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spacing w:line="360" w:lineRule="auto"/>
      </w:pPr>
      <w:r>
        <w:rPr>
          <w:b/>
          <w:rFonts w:ascii="Comic Sans MS" w:hAnsi="Comic Sans MS"/>
          <w:sz w:val="28"/>
          <w:szCs w:val="28"/>
        </w:rPr>
        <w:t>Children’s records</w:t>
      </w:r>
    </w:p>
    <w:p>
      <w:pPr>
        <w:pStyle w:val="Normal"/>
        <w:spacing w:line="360" w:lineRule="auto"/>
      </w:pPr>
      <w:r>
        <w:rPr>
          <w:b/>
          <w:rFonts w:ascii="Comic Sans MS" w:hAnsi="Comic Sans MS"/>
          <w:sz w:val="22"/>
          <w:szCs w:val="22"/>
        </w:rPr>
        <w:t xml:space="preserve">Policy </w:t>
      </w:r>
      <w:r>
        <w:rPr>
          <w:b/>
          <w:rFonts w:ascii="Comic Sans MS" w:hAnsi="Comic Sans MS"/>
          <w:sz w:val="22"/>
          <w:szCs w:val="22"/>
        </w:rPr>
        <w:t>s</w:t>
      </w:r>
      <w:r>
        <w:rPr>
          <w:b/>
          <w:rFonts w:ascii="Comic Sans MS" w:hAnsi="Comic Sans MS"/>
          <w:sz w:val="22"/>
          <w:szCs w:val="22"/>
        </w:rPr>
        <w:t>tatement</w:t>
      </w:r>
    </w:p>
    <w:p>
      <w:pPr>
        <w:pStyle w:val="BodyText"/>
        <w:spacing w:line="360" w:lineRule="auto"/>
      </w:pPr>
      <w:r>
        <w:rPr>
          <w:i/>
          <w:rFonts w:ascii="Comic Sans MS" w:hAnsi="Comic Sans MS"/>
          <w:sz w:val="22"/>
          <w:szCs w:val="22"/>
        </w:rPr>
        <w:t>Alphabets</w:t>
      </w:r>
      <w:r>
        <w:rPr>
          <w:i/>
          <w:rFonts w:ascii="Comic Sans MS" w:hAnsi="Comic Sans MS"/>
          <w:sz w:val="22"/>
          <w:szCs w:val="22"/>
        </w:rPr>
        <w:t xml:space="preserve"> ha</w:t>
      </w:r>
      <w:r>
        <w:rPr>
          <w:i/>
          <w:rFonts w:ascii="Comic Sans MS" w:hAnsi="Comic Sans MS"/>
          <w:sz w:val="22"/>
          <w:szCs w:val="22"/>
        </w:rPr>
        <w:t>s</w:t>
      </w:r>
      <w:r>
        <w:rPr>
          <w:i/>
          <w:rFonts w:ascii="Comic Sans MS" w:hAnsi="Comic Sans MS"/>
          <w:sz w:val="22"/>
          <w:szCs w:val="22"/>
        </w:rPr>
        <w:t xml:space="preserve"> record keeping systems in place that meet legal requirements; the means we use to store and share that information takes place within the framework of the </w:t>
      </w:r>
      <w:r>
        <w:rPr>
          <w:i/>
          <w:rFonts w:ascii="Comic Sans MS" w:hAnsi="Comic Sans MS"/>
          <w:sz w:val="22"/>
          <w:szCs w:val="22"/>
        </w:rPr>
        <w:t xml:space="preserve">General Data Protection Regulations </w:t>
      </w:r>
      <w:r>
        <w:rPr>
          <w:i/>
          <w:rFonts w:ascii="Comic Sans MS" w:hAnsi="Comic Sans MS"/>
          <w:sz w:val="22"/>
          <w:szCs w:val="22"/>
        </w:rPr>
        <w:t>(</w:t>
      </w:r>
      <w:r>
        <w:rPr>
          <w:i/>
          <w:rFonts w:ascii="Comic Sans MS" w:hAnsi="Comic Sans MS"/>
          <w:sz w:val="22"/>
          <w:szCs w:val="22"/>
        </w:rPr>
        <w:t>201</w:t>
      </w:r>
      <w:r>
        <w:rPr>
          <w:i/>
          <w:rFonts w:ascii="Comic Sans MS" w:hAnsi="Comic Sans MS"/>
          <w:sz w:val="22"/>
          <w:szCs w:val="22"/>
        </w:rPr>
        <w:t>8) and the Human Rights Act (1998).</w:t>
      </w:r>
    </w:p>
    <w:p>
      <w:pPr>
        <w:pStyle w:val="BodyText"/>
        <w:spacing w:line="360" w:lineRule="auto"/>
        <w:rPr>
          <w:i/>
          <w:rFonts w:ascii="Comic Sans MS" w:hAnsi="Comic Sans MS"/>
          <w:sz w:val="22"/>
          <w:szCs w:val="22"/>
        </w:rPr>
      </w:pPr>
      <w:r>
        <w:rPr>
          <w:i/>
          <w:rFonts w:ascii="Comic Sans MS" w:hAnsi="Comic Sans MS"/>
          <w:sz w:val="22"/>
          <w:szCs w:val="22"/>
        </w:rPr>
        <w:t>This policy and procedure is taken in conjunction with the Confidentiality</w:t>
      </w:r>
      <w:r>
        <w:rPr>
          <w:i/>
          <w:rFonts w:ascii="Comic Sans MS" w:hAnsi="Comic Sans MS"/>
          <w:sz w:val="22"/>
          <w:szCs w:val="22"/>
        </w:rPr>
        <w:t xml:space="preserve"> &amp; Clients Access to Records</w:t>
      </w:r>
      <w:r>
        <w:rPr>
          <w:i/>
          <w:rFonts w:ascii="Comic Sans MS" w:hAnsi="Comic Sans MS"/>
          <w:sz w:val="22"/>
          <w:szCs w:val="22"/>
        </w:rPr>
        <w:t xml:space="preserve"> </w:t>
      </w:r>
      <w:r>
        <w:rPr>
          <w:i/>
          <w:rFonts w:ascii="Comic Sans MS" w:hAnsi="Comic Sans MS"/>
          <w:sz w:val="22"/>
          <w:szCs w:val="22"/>
        </w:rPr>
        <w:t>Po</w:t>
      </w:r>
      <w:r>
        <w:rPr>
          <w:i/>
          <w:rFonts w:ascii="Comic Sans MS" w:hAnsi="Comic Sans MS"/>
          <w:sz w:val="22"/>
          <w:szCs w:val="22"/>
        </w:rPr>
        <w:t>licy and the Information Sharing Policy.</w:t>
      </w:r>
    </w:p>
    <w:p>
      <w:pPr>
        <w:pStyle w:val="Normal"/>
        <w:spacing w:line="360" w:lineRule="auto"/>
        <w:rPr>
          <w:b/>
          <w:rFonts w:ascii="Comic Sans MS" w:hAnsi="Comic Sans MS"/>
          <w:sz w:val="22"/>
          <w:szCs w:val="22"/>
        </w:rPr>
      </w:pPr>
    </w:p>
    <w:p>
      <w:pPr>
        <w:pStyle w:val="Normal"/>
        <w:spacing w:line="360" w:lineRule="auto"/>
      </w:pPr>
      <w:r>
        <w:rPr>
          <w:b/>
          <w:rFonts w:ascii="Comic Sans MS" w:hAnsi="Comic Sans MS"/>
          <w:sz w:val="22"/>
          <w:szCs w:val="22"/>
        </w:rPr>
        <w:t>Procedures</w:t>
      </w:r>
    </w:p>
    <w:p>
      <w:pPr>
        <w:pStyle w:val="Normal"/>
        <w:spacing w:line="360" w:lineRule="auto"/>
      </w:pPr>
      <w:r>
        <w:rPr>
          <w:rFonts w:ascii="Comic Sans MS" w:hAnsi="Comic Sans MS"/>
          <w:sz w:val="22"/>
          <w:szCs w:val="22"/>
        </w:rPr>
        <w:t>We keep two kinds of records on children attending our setting:</w:t>
      </w:r>
    </w:p>
    <w:p>
      <w:pPr>
        <w:pStyle w:val="Normal"/>
        <w:spacing w:line="360" w:lineRule="auto"/>
        <w:rPr>
          <w:rFonts w:ascii="Comic Sans MS" w:hAnsi="Comic Sans MS"/>
          <w:sz w:val="22"/>
          <w:szCs w:val="22"/>
        </w:rPr>
      </w:pPr>
      <w:r>
        <w:rPr>
          <w:i/>
          <w:rFonts w:ascii="Comic Sans MS" w:hAnsi="Comic Sans MS"/>
          <w:sz w:val="22"/>
          <w:szCs w:val="22"/>
        </w:rPr>
        <w:t>Developmental records</w:t>
      </w:r>
    </w:p>
    <w:p>
      <w:pPr>
        <w:pStyle w:val="BodyText"/>
        <w:numPr>
          <w:ilvl w:val="0"/>
          <w:numId w:val="1631861263"/>
        </w:numPr>
        <w:spacing w:line="360" w:lineRule="auto"/>
        <w:rPr>
          <w:i/>
          <w:rFonts w:ascii="Comic Sans MS" w:hAnsi="Comic Sans MS"/>
          <w:sz w:val="22"/>
          <w:szCs w:val="22"/>
        </w:rPr>
      </w:pPr>
      <w:r>
        <w:rPr>
          <w:i/>
          <w:rFonts w:ascii="Comic Sans MS" w:hAnsi="Comic Sans MS"/>
          <w:sz w:val="22"/>
          <w:szCs w:val="22"/>
        </w:rPr>
        <w:t>These include observations of children in the setting, photographs and samples of their work an</w:t>
      </w:r>
      <w:r>
        <w:rPr>
          <w:i/>
          <w:rFonts w:ascii="Comic Sans MS" w:hAnsi="Comic Sans MS"/>
          <w:sz w:val="22"/>
          <w:szCs w:val="22"/>
        </w:rPr>
        <w:t>d summary developmental reports which are</w:t>
      </w:r>
      <w:r>
        <w:rPr>
          <w:i/>
          <w:rFonts w:ascii="Comic Sans MS" w:hAnsi="Comic Sans MS"/>
          <w:sz w:val="22"/>
          <w:szCs w:val="22"/>
        </w:rPr>
        <w:t xml:space="preserve"> all</w:t>
      </w:r>
      <w:r>
        <w:rPr>
          <w:i/>
          <w:rFonts w:ascii="Comic Sans MS" w:hAnsi="Comic Sans MS"/>
          <w:sz w:val="22"/>
          <w:szCs w:val="22"/>
        </w:rPr>
        <w:t xml:space="preserve"> stored on a secure</w:t>
      </w:r>
      <w:r>
        <w:rPr>
          <w:i/>
          <w:rFonts w:ascii="Comic Sans MS" w:hAnsi="Comic Sans MS"/>
          <w:sz w:val="22"/>
          <w:szCs w:val="22"/>
        </w:rPr>
        <w:t xml:space="preserve"> online programme called Tapestry or in scrap books. Parents can access and contribute to their child’s online </w:t>
      </w:r>
      <w:r>
        <w:rPr>
          <w:i/>
          <w:rFonts w:ascii="Comic Sans MS" w:hAnsi="Comic Sans MS"/>
          <w:sz w:val="22"/>
          <w:szCs w:val="22"/>
        </w:rPr>
        <w:t>Learning J</w:t>
      </w:r>
      <w:r>
        <w:rPr>
          <w:i/>
          <w:rFonts w:ascii="Comic Sans MS" w:hAnsi="Comic Sans MS"/>
          <w:sz w:val="22"/>
          <w:szCs w:val="22"/>
        </w:rPr>
        <w:t>ournal by using a secure login with password or by asking take home or look at scrap books at parents' meetings or at anytime that suits them. Staff</w:t>
      </w:r>
      <w:r>
        <w:rPr>
          <w:i/>
          <w:rFonts w:ascii="Comic Sans MS" w:hAnsi="Comic Sans MS"/>
          <w:sz w:val="22"/>
          <w:szCs w:val="22"/>
        </w:rPr>
        <w:t xml:space="preserve"> </w:t>
      </w:r>
      <w:r>
        <w:rPr>
          <w:i/>
          <w:rFonts w:ascii="Comic Sans MS" w:hAnsi="Comic Sans MS"/>
          <w:sz w:val="22"/>
          <w:szCs w:val="22"/>
        </w:rPr>
        <w:t>use tablets to</w:t>
      </w:r>
      <w:r>
        <w:rPr>
          <w:i/>
          <w:rFonts w:ascii="Comic Sans MS" w:hAnsi="Comic Sans MS"/>
          <w:sz w:val="22"/>
          <w:szCs w:val="22"/>
        </w:rPr>
        <w:t xml:space="preserve"> take photographs</w:t>
      </w:r>
      <w:r>
        <w:rPr>
          <w:i/>
          <w:rFonts w:ascii="Comic Sans MS" w:hAnsi="Comic Sans MS"/>
          <w:sz w:val="22"/>
          <w:szCs w:val="22"/>
        </w:rPr>
        <w:t xml:space="preserve"> of children</w:t>
      </w:r>
      <w:r>
        <w:rPr>
          <w:i/>
          <w:rFonts w:ascii="Comic Sans MS" w:hAnsi="Comic Sans MS"/>
          <w:sz w:val="22"/>
          <w:szCs w:val="22"/>
        </w:rPr>
        <w:t>’s development,</w:t>
      </w:r>
      <w:r>
        <w:rPr>
          <w:i/>
          <w:rFonts w:ascii="Comic Sans MS" w:hAnsi="Comic Sans MS"/>
          <w:sz w:val="22"/>
          <w:szCs w:val="22"/>
        </w:rPr>
        <w:t xml:space="preserve"> these a</w:t>
      </w:r>
      <w:r>
        <w:rPr>
          <w:i/>
          <w:rFonts w:ascii="Comic Sans MS" w:hAnsi="Comic Sans MS"/>
          <w:sz w:val="22"/>
          <w:szCs w:val="22"/>
        </w:rPr>
        <w:t>re then added to the child’s online Learning Journal. Once added to the Learning J</w:t>
      </w:r>
      <w:r>
        <w:rPr>
          <w:i/>
          <w:rFonts w:ascii="Comic Sans MS" w:hAnsi="Comic Sans MS"/>
          <w:sz w:val="22"/>
          <w:szCs w:val="22"/>
        </w:rPr>
        <w:t>ournal the photo</w:t>
      </w:r>
      <w:r>
        <w:rPr>
          <w:i/>
          <w:rFonts w:ascii="Comic Sans MS" w:hAnsi="Comic Sans MS"/>
          <w:sz w:val="22"/>
          <w:szCs w:val="22"/>
        </w:rPr>
        <w:t>graph</w:t>
      </w:r>
      <w:r>
        <w:rPr>
          <w:i/>
          <w:rFonts w:ascii="Comic Sans MS" w:hAnsi="Comic Sans MS"/>
          <w:sz w:val="22"/>
          <w:szCs w:val="22"/>
        </w:rPr>
        <w:t xml:space="preserve"> will</w:t>
      </w:r>
      <w:r>
        <w:rPr>
          <w:i/>
          <w:rFonts w:ascii="Comic Sans MS" w:hAnsi="Comic Sans MS"/>
          <w:sz w:val="22"/>
          <w:szCs w:val="22"/>
        </w:rPr>
        <w:t xml:space="preserve"> </w:t>
      </w:r>
      <w:r>
        <w:rPr>
          <w:i/>
          <w:rFonts w:ascii="Comic Sans MS" w:hAnsi="Comic Sans MS"/>
          <w:sz w:val="22"/>
          <w:szCs w:val="22"/>
        </w:rPr>
        <w:t>then be deleted. The tablets are set</w:t>
      </w:r>
      <w:r>
        <w:rPr>
          <w:i/>
          <w:rFonts w:ascii="Comic Sans MS" w:hAnsi="Comic Sans MS"/>
          <w:sz w:val="22"/>
          <w:szCs w:val="22"/>
        </w:rPr>
        <w:t xml:space="preserve"> by the Pre-School Manager</w:t>
      </w:r>
      <w:r>
        <w:rPr>
          <w:i/>
          <w:rFonts w:ascii="Comic Sans MS" w:hAnsi="Comic Sans MS"/>
          <w:sz w:val="22"/>
          <w:szCs w:val="22"/>
        </w:rPr>
        <w:t xml:space="preserve"> with pins</w:t>
      </w:r>
      <w:r>
        <w:rPr>
          <w:i/>
          <w:rFonts w:ascii="Comic Sans MS" w:hAnsi="Comic Sans MS"/>
          <w:sz w:val="22"/>
          <w:szCs w:val="22"/>
        </w:rPr>
        <w:t>/passwords</w:t>
      </w:r>
      <w:r>
        <w:rPr>
          <w:i/>
          <w:rFonts w:ascii="Comic Sans MS" w:hAnsi="Comic Sans MS"/>
          <w:sz w:val="22"/>
          <w:szCs w:val="22"/>
        </w:rPr>
        <w:t xml:space="preserve"> so staff only have access to</w:t>
      </w:r>
      <w:r>
        <w:rPr>
          <w:i/>
          <w:rFonts w:ascii="Comic Sans MS" w:hAnsi="Comic Sans MS"/>
          <w:sz w:val="22"/>
          <w:szCs w:val="22"/>
        </w:rPr>
        <w:t xml:space="preserve"> the Tapestry app. </w:t>
      </w:r>
      <w:r>
        <w:rPr>
          <w:i/>
          <w:rFonts w:ascii="Comic Sans MS" w:hAnsi="Comic Sans MS"/>
          <w:sz w:val="22"/>
          <w:szCs w:val="22"/>
        </w:rPr>
        <w:t>These tablets are stored in our locked cupboard when not in use.</w:t>
      </w:r>
    </w:p>
    <w:p>
      <w:pPr>
        <w:pStyle w:val="BodyText"/>
        <w:numPr>
          <w:ilvl w:val="0"/>
          <w:numId w:val="1631861263"/>
        </w:numPr>
        <w:spacing w:before="0" w:after="0" w:line="360" w:lineRule="auto"/>
        <w:rPr>
          <w:i/>
          <w:rFonts w:ascii="Comic Sans MS" w:hAnsi="Comic Sans MS"/>
          <w:sz w:val="22"/>
          <w:szCs w:val="22"/>
        </w:rPr>
      </w:pPr>
      <w:r>
        <w:rPr>
          <w:i/>
          <w:rFonts w:ascii="Comic Sans MS" w:hAnsi="Comic Sans MS"/>
          <w:sz w:val="22"/>
          <w:szCs w:val="22"/>
        </w:rPr>
        <w:t>Any paper copies of children’s developmental records (including the scrap books) are</w:t>
      </w:r>
      <w:r>
        <w:rPr>
          <w:i/>
          <w:rFonts w:ascii="Comic Sans MS" w:hAnsi="Comic Sans MS"/>
          <w:sz w:val="22"/>
          <w:szCs w:val="22"/>
        </w:rPr>
        <w:t xml:space="preserve"> kept in the</w:t>
      </w:r>
      <w:r>
        <w:rPr>
          <w:i/>
          <w:rFonts w:ascii="Comic Sans MS" w:hAnsi="Comic Sans MS"/>
          <w:sz w:val="22"/>
          <w:szCs w:val="22"/>
        </w:rPr>
        <w:t xml:space="preserve"> locked</w:t>
      </w:r>
      <w:r>
        <w:rPr>
          <w:i/>
          <w:rFonts w:ascii="Comic Sans MS" w:hAnsi="Comic Sans MS"/>
          <w:sz w:val="22"/>
          <w:szCs w:val="22"/>
        </w:rPr>
        <w:t xml:space="preserve"> </w:t>
      </w:r>
      <w:r>
        <w:rPr>
          <w:i/>
          <w:rFonts w:ascii="Comic Sans MS" w:hAnsi="Comic Sans MS"/>
          <w:sz w:val="22"/>
          <w:szCs w:val="22"/>
        </w:rPr>
        <w:t>store cupboard</w:t>
      </w:r>
      <w:r>
        <w:rPr>
          <w:i/>
          <w:rFonts w:ascii="Comic Sans MS" w:hAnsi="Comic Sans MS"/>
          <w:sz w:val="22"/>
          <w:szCs w:val="22"/>
        </w:rPr>
        <w:t>, these</w:t>
      </w:r>
      <w:r>
        <w:rPr>
          <w:i/>
          <w:rFonts w:ascii="Comic Sans MS" w:hAnsi="Comic Sans MS"/>
          <w:sz w:val="22"/>
          <w:szCs w:val="22"/>
        </w:rPr>
        <w:t xml:space="preserve"> can be freely accessed, and contributed to, by staff, the child and the child’s parents.</w:t>
      </w:r>
    </w:p>
    <w:p>
      <w:pPr>
        <w:pStyle w:val="BodyText"/>
        <w:spacing w:before="0" w:after="0" w:line="360" w:lineRule="auto"/>
        <w:rPr>
          <w:i/>
          <w:rFonts w:ascii="Comic Sans MS" w:hAnsi="Comic Sans MS"/>
          <w:sz w:val="22"/>
          <w:szCs w:val="22"/>
        </w:rPr>
      </w:pPr>
    </w:p>
    <w:p>
      <w:pPr>
        <w:pStyle w:val="BodyText"/>
        <w:spacing w:before="0" w:after="0" w:line="360" w:lineRule="auto"/>
      </w:pPr>
      <w:r>
        <w:rPr>
          <w:rFonts w:ascii="Comic Sans MS" w:hAnsi="Comic Sans MS"/>
          <w:sz w:val="22"/>
          <w:szCs w:val="22"/>
        </w:rPr>
        <w:t>Personal records</w:t>
      </w:r>
    </w:p>
    <w:p>
      <w:pPr>
        <w:pStyle w:val="Normal"/>
        <w:numPr>
          <w:ilvl w:val="0"/>
          <w:numId w:val="32925037"/>
        </w:numPr>
        <w:spacing w:line="360" w:lineRule="auto"/>
      </w:pPr>
      <w:r>
        <w:rPr>
          <w:rFonts w:ascii="Comic Sans MS" w:hAnsi="Comic Sans MS"/>
          <w:sz w:val="22"/>
          <w:szCs w:val="22"/>
        </w:rPr>
        <w:t>These include registration and admission forms, signed consent forms,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w:t>
      </w:r>
    </w:p>
    <w:p>
      <w:pPr>
        <w:pStyle w:val="Normal"/>
        <w:numPr>
          <w:ilvl w:val="0"/>
          <w:numId w:val="32925037"/>
        </w:numPr>
        <w:spacing w:line="360" w:lineRule="auto"/>
      </w:pPr>
      <w:r>
        <w:rPr>
          <w:rFonts w:ascii="Comic Sans MS" w:hAnsi="Comic Sans MS"/>
          <w:sz w:val="22"/>
          <w:szCs w:val="22"/>
        </w:rPr>
        <w:t xml:space="preserve">These confidential records are stored in </w:t>
      </w:r>
      <w:r>
        <w:rPr>
          <w:rFonts w:ascii="Comic Sans MS" w:hAnsi="Comic Sans MS"/>
          <w:sz w:val="22"/>
          <w:szCs w:val="22"/>
        </w:rPr>
        <w:t xml:space="preserve">our </w:t>
      </w:r>
      <w:r>
        <w:rPr>
          <w:rFonts w:ascii="Comic Sans MS" w:hAnsi="Comic Sans MS"/>
          <w:sz w:val="22"/>
          <w:szCs w:val="22"/>
        </w:rPr>
        <w:t xml:space="preserve">lockable </w:t>
      </w:r>
      <w:r>
        <w:rPr>
          <w:rFonts w:ascii="Comic Sans MS" w:hAnsi="Comic Sans MS"/>
          <w:sz w:val="22"/>
          <w:szCs w:val="22"/>
        </w:rPr>
        <w:t>cupboard</w:t>
      </w:r>
      <w:r>
        <w:rPr>
          <w:rFonts w:ascii="Comic Sans MS" w:hAnsi="Comic Sans MS"/>
          <w:sz w:val="22"/>
          <w:szCs w:val="22"/>
        </w:rPr>
        <w:t xml:space="preserve"> and are kept secure by the person in charge in </w:t>
      </w:r>
      <w:r>
        <w:rPr>
          <w:rFonts w:ascii="Comic Sans MS" w:hAnsi="Comic Sans MS"/>
          <w:sz w:val="22"/>
          <w:szCs w:val="22"/>
        </w:rPr>
        <w:t>a</w:t>
      </w:r>
      <w:r>
        <w:rPr>
          <w:rFonts w:ascii="Comic Sans MS" w:hAnsi="Comic Sans MS"/>
          <w:sz w:val="22"/>
          <w:szCs w:val="22"/>
        </w:rPr>
        <w:t xml:space="preserve"> suitably safe place.</w:t>
      </w:r>
    </w:p>
    <w:p>
      <w:pPr>
        <w:pStyle w:val="Normal"/>
        <w:numPr>
          <w:ilvl w:val="0"/>
          <w:numId w:val="32925037"/>
        </w:numPr>
        <w:spacing w:line="360" w:lineRule="auto"/>
      </w:pPr>
      <w:r>
        <w:rPr>
          <w:rFonts w:ascii="Comic Sans MS" w:hAnsi="Comic Sans MS"/>
          <w:sz w:val="22"/>
          <w:szCs w:val="22"/>
        </w:rPr>
        <w:t>Parents have access, in accordance with our Client Access to Records Policy, to the files and records of their own children, but do not have access to information about any other child.</w:t>
      </w:r>
    </w:p>
    <w:p>
      <w:pPr>
        <w:pStyle w:val="Normal"/>
        <w:numPr>
          <w:ilvl w:val="0"/>
          <w:numId w:val="32925037"/>
        </w:numPr>
        <w:spacing w:line="360" w:lineRule="auto"/>
      </w:pPr>
      <w:r>
        <w:rPr>
          <w:rFonts w:ascii="Comic Sans MS"/>
          <w:sz w:val="22"/>
        </w:rPr>
      </w:r>
    </w:p>
    <w:p>
      <w:pPr>
        <w:pStyle w:val="Normal"/>
        <w:numPr>
          <w:ilvl w:val="0"/>
          <w:numId w:val="32925037"/>
        </w:numPr>
        <w:spacing w:line="360" w:lineRule="auto"/>
      </w:pPr>
      <w:r>
        <w:rPr>
          <w:rFonts w:ascii="Comic Sans MS"/>
          <w:sz w:val="22"/>
        </w:rPr>
      </w:r>
    </w:p>
    <w:p>
      <w:pPr>
        <w:pStyle w:val="Normal"/>
        <w:numPr>
          <w:ilvl w:val="0"/>
          <w:numId w:val="32925037"/>
        </w:numPr>
        <w:spacing w:line="360" w:lineRule="auto"/>
      </w:pPr>
      <w:r>
        <w:rPr>
          <w:rFonts w:ascii="Comic Sans MS"/>
          <w:sz w:val="22"/>
        </w:rPr>
      </w:r>
    </w:p>
    <w:p>
      <w:pPr>
        <w:pStyle w:val="Normal"/>
        <w:numPr>
          <w:ilvl w:val="0"/>
          <w:numId w:val="32925037"/>
        </w:numPr>
        <w:spacing w:line="360" w:lineRule="auto"/>
      </w:pPr>
      <w:r>
        <w:rPr>
          <w:rFonts w:ascii="Comic Sans MS" w:hAnsi="Comic Sans MS"/>
          <w:sz w:val="22"/>
          <w:szCs w:val="22"/>
        </w:rPr>
        <w:t>Staff will not discuss personal information given by parents with other members of staff, except where it affects planning for the child's needs. Staff induction includes an awareness of the importance of confidentiality in the role of the key person.</w:t>
      </w:r>
    </w:p>
    <w:p>
      <w:pPr>
        <w:pStyle w:val="Normal"/>
        <w:numPr>
          <w:ilvl w:val="0"/>
          <w:numId w:val="32925037"/>
        </w:numPr>
        <w:spacing w:line="360" w:lineRule="auto"/>
        <w:rPr>
          <w:rFonts w:ascii="Comic Sans MS" w:hAnsi="Comic Sans MS"/>
          <w:sz w:val="22"/>
          <w:szCs w:val="22"/>
        </w:rPr>
      </w:pPr>
      <w:r>
        <w:rPr>
          <w:rFonts w:ascii="Comic Sans MS" w:hAnsi="Comic Sans MS"/>
          <w:sz w:val="22"/>
          <w:szCs w:val="22"/>
        </w:rPr>
        <w:t>We retain children’s records for three years after they have left the setting, except records that relate to an accident or child protection matter, which are kept until a child reaches the age of 21 years. These are kept in a secure place.</w:t>
      </w:r>
    </w:p>
    <w:p>
      <w:pPr>
        <w:pStyle w:val="Normal"/>
        <w:spacing w:line="360" w:lineRule="auto"/>
        <w:rPr>
          <w:rFonts w:ascii="Comic Sans MS" w:hAnsi="Comic Sans MS"/>
          <w:sz w:val="22"/>
          <w:szCs w:val="22"/>
        </w:rPr>
      </w:pPr>
    </w:p>
    <w:p>
      <w:pPr>
        <w:pStyle w:val="Heading2"/>
        <w:spacing w:before="0" w:line="360" w:lineRule="auto"/>
        <w:rPr>
          <w:rFonts w:ascii="Comic Sans MS" w:hAnsi="Comic Sans MS"/>
          <w:sz w:val="22"/>
          <w:szCs w:val="22"/>
        </w:rPr>
      </w:pPr>
      <w:r>
        <w:rPr>
          <w:b/>
          <w:i/>
          <w:color w:val="000000"/>
          <w:rFonts w:ascii="Comic Sans MS" w:hAnsi="Comic Sans MS"/>
          <w:sz w:val="22"/>
          <w:szCs w:val="22"/>
        </w:rPr>
        <w:t>Other records</w:t>
      </w:r>
    </w:p>
    <w:p>
      <w:pPr>
        <w:pStyle w:val="Normal"/>
        <w:numPr>
          <w:ilvl w:val="0"/>
          <w:numId w:val="1029254386"/>
        </w:numPr>
        <w:spacing w:line="360" w:lineRule="auto"/>
      </w:pPr>
      <w:r>
        <w:rPr>
          <w:rFonts w:ascii="Comic Sans MS" w:hAnsi="Comic Sans MS"/>
          <w:sz w:val="22"/>
          <w:szCs w:val="22"/>
        </w:rPr>
        <w:t>We keep a daily record of the names of the children we are caring for, their hours of attendance and the names of their key person.</w:t>
      </w:r>
    </w:p>
    <w:p>
      <w:pPr>
        <w:pStyle w:val="Normal"/>
        <w:numPr>
          <w:ilvl w:val="0"/>
          <w:numId w:val="1029254386"/>
        </w:numPr>
        <w:spacing w:line="360" w:lineRule="auto"/>
      </w:pPr>
      <w:r>
        <w:rPr>
          <w:rFonts w:ascii="Comic Sans MS" w:hAnsi="Comic Sans MS"/>
          <w:sz w:val="22"/>
          <w:szCs w:val="22"/>
        </w:rPr>
        <w:t>Issues to do with the employment of staff, whether paid or unpaid, remain confidential to the people directly involved with making personnel decisions.</w:t>
      </w:r>
    </w:p>
    <w:p>
      <w:pPr>
        <w:pStyle w:val="Normal"/>
        <w:numPr>
          <w:ilvl w:val="0"/>
          <w:numId w:val="1029254386"/>
        </w:numPr>
        <w:spacing w:line="360" w:lineRule="auto"/>
        <w:rPr>
          <w:rFonts w:ascii="Comic Sans MS" w:hAnsi="Comic Sans MS"/>
          <w:sz w:val="22"/>
          <w:szCs w:val="22"/>
        </w:rPr>
      </w:pPr>
      <w:r>
        <w:rPr>
          <w:rFonts w:ascii="Comic Sans MS" w:hAnsi="Comic Sans MS"/>
          <w:sz w:val="22"/>
          <w:szCs w:val="22"/>
        </w:rPr>
        <w:t>Students on Pre-school Learning Alliance or other recognised qualifications and training, when they are observing in the setting, are advised of our Confidentiality and Client Access to Records Policy and are required to respect it.</w:t>
      </w:r>
    </w:p>
    <w:p>
      <w:pPr>
        <w:pStyle w:val="Normal"/>
        <w:spacing w:line="360" w:lineRule="auto"/>
        <w:rPr>
          <w:rFonts w:ascii="Comic Sans MS" w:hAnsi="Comic Sans MS"/>
          <w:sz w:val="22"/>
          <w:szCs w:val="22"/>
        </w:rPr>
      </w:pPr>
    </w:p>
    <w:p>
      <w:pPr>
        <w:pStyle w:val="BodyText"/>
        <w:spacing w:before="0" w:after="0" w:line="360" w:lineRule="auto"/>
        <w:rPr>
          <w:b/>
          <w:i/>
          <w:rFonts w:ascii="Comic Sans MS" w:hAnsi="Comic Sans MS"/>
          <w:sz w:val="22"/>
          <w:szCs w:val="22"/>
        </w:rPr>
      </w:pPr>
      <w:r>
        <w:rPr>
          <w:b/>
          <w:i/>
          <w:rFonts w:ascii="Comic Sans MS" w:hAnsi="Comic Sans MS"/>
          <w:sz w:val="22"/>
          <w:szCs w:val="22"/>
        </w:rPr>
        <w:t xml:space="preserve">Legal </w:t>
      </w:r>
      <w:r>
        <w:rPr>
          <w:b/>
          <w:i/>
          <w:rFonts w:ascii="Comic Sans MS" w:hAnsi="Comic Sans MS"/>
          <w:sz w:val="22"/>
          <w:szCs w:val="22"/>
        </w:rPr>
        <w:t>framework</w:t>
      </w:r>
    </w:p>
    <w:p>
      <w:pPr>
        <w:pStyle w:val="BodyText"/>
        <w:numPr>
          <w:ilvl w:val="0"/>
          <w:numId w:val="576743399"/>
        </w:numPr>
        <w:spacing w:before="0" w:after="0" w:line="360" w:lineRule="auto"/>
        <w:rPr>
          <w:i/>
          <w:rFonts w:ascii="Comic Sans MS" w:hAnsi="Comic Sans MS"/>
          <w:sz w:val="22"/>
          <w:szCs w:val="22"/>
        </w:rPr>
      </w:pPr>
      <w:r>
        <w:rPr>
          <w:i/>
          <w:rFonts w:ascii="Comic Sans MS" w:hAnsi="Comic Sans MS"/>
          <w:sz w:val="22"/>
          <w:szCs w:val="22"/>
        </w:rPr>
        <w:t xml:space="preserve">General </w:t>
      </w:r>
      <w:r>
        <w:rPr>
          <w:i/>
          <w:rFonts w:ascii="Comic Sans MS" w:hAnsi="Comic Sans MS"/>
          <w:sz w:val="22"/>
          <w:szCs w:val="22"/>
        </w:rPr>
        <w:t xml:space="preserve">Data Protection </w:t>
      </w:r>
      <w:r>
        <w:rPr>
          <w:i/>
          <w:rFonts w:ascii="Comic Sans MS" w:hAnsi="Comic Sans MS"/>
          <w:sz w:val="22"/>
          <w:szCs w:val="22"/>
        </w:rPr>
        <w:t xml:space="preserve">Regulations </w:t>
      </w:r>
      <w:r>
        <w:rPr>
          <w:i/>
          <w:rFonts w:ascii="Comic Sans MS" w:hAnsi="Comic Sans MS"/>
          <w:sz w:val="22"/>
          <w:szCs w:val="22"/>
        </w:rPr>
        <w:t>(</w:t>
      </w:r>
      <w:r>
        <w:rPr>
          <w:i/>
          <w:rFonts w:ascii="Comic Sans MS" w:hAnsi="Comic Sans MS"/>
          <w:sz w:val="22"/>
          <w:szCs w:val="22"/>
        </w:rPr>
        <w:t>2018</w:t>
      </w:r>
      <w:r>
        <w:rPr>
          <w:i/>
          <w:rFonts w:ascii="Comic Sans MS" w:hAnsi="Comic Sans MS"/>
          <w:sz w:val="22"/>
          <w:szCs w:val="22"/>
        </w:rPr>
        <w:t>)</w:t>
      </w:r>
    </w:p>
    <w:p>
      <w:pPr>
        <w:pStyle w:val="BodyText"/>
        <w:numPr>
          <w:ilvl w:val="0"/>
          <w:numId w:val="576743399"/>
        </w:numPr>
        <w:spacing w:before="0" w:after="0" w:line="360" w:lineRule="auto"/>
        <w:rPr>
          <w:i/>
          <w:rFonts w:ascii="Comic Sans MS" w:hAnsi="Comic Sans MS"/>
          <w:sz w:val="22"/>
          <w:szCs w:val="22"/>
        </w:rPr>
      </w:pPr>
      <w:r>
        <w:rPr>
          <w:i/>
          <w:rFonts w:ascii="Comic Sans MS" w:hAnsi="Comic Sans MS"/>
          <w:sz w:val="22"/>
          <w:szCs w:val="22"/>
        </w:rPr>
        <w:t>Human Right</w:t>
      </w:r>
      <w:r>
        <w:rPr>
          <w:i/>
          <w:rFonts w:ascii="Comic Sans MS" w:hAnsi="Comic Sans MS"/>
          <w:sz w:val="22"/>
          <w:szCs w:val="22"/>
        </w:rPr>
        <w:t xml:space="preserve">s Act </w:t>
      </w:r>
      <w:r>
        <w:rPr>
          <w:i/>
          <w:rFonts w:ascii="Comic Sans MS" w:hAnsi="Comic Sans MS"/>
          <w:sz w:val="22"/>
          <w:szCs w:val="22"/>
        </w:rPr>
        <w:t>(</w:t>
      </w:r>
      <w:r>
        <w:rPr>
          <w:i/>
          <w:rFonts w:ascii="Comic Sans MS" w:hAnsi="Comic Sans MS"/>
          <w:sz w:val="22"/>
          <w:szCs w:val="22"/>
        </w:rPr>
        <w:t>1998</w:t>
      </w:r>
      <w:r>
        <w:rPr>
          <w:i/>
          <w:rFonts w:ascii="Comic Sans MS" w:hAnsi="Comic Sans MS"/>
          <w:sz w:val="22"/>
          <w:szCs w:val="22"/>
        </w:rPr>
        <w:t>)</w:t>
      </w:r>
    </w:p>
    <w:p>
      <w:pPr>
        <w:pStyle w:val="BodyText"/>
        <w:spacing w:before="0" w:after="0" w:line="360" w:lineRule="auto"/>
        <w:rPr>
          <w:i/>
          <w:rFonts w:ascii="Comic Sans MS" w:hAnsi="Comic Sans MS"/>
          <w:sz w:val="22"/>
          <w:szCs w:val="22"/>
        </w:rPr>
      </w:pPr>
    </w:p>
    <w:p>
      <w:pPr>
        <w:pStyle w:val="BodyText"/>
        <w:spacing w:before="0" w:after="0" w:line="360" w:lineRule="auto"/>
        <w:rPr>
          <w:b/>
          <w:i/>
          <w:rFonts w:ascii="Comic Sans MS" w:hAnsi="Comic Sans MS"/>
          <w:sz w:val="22"/>
          <w:szCs w:val="22"/>
        </w:rPr>
      </w:pPr>
      <w:r>
        <w:rPr>
          <w:b/>
          <w:i/>
          <w:rFonts w:ascii="Comic Sans MS" w:hAnsi="Comic Sans MS"/>
          <w:sz w:val="22"/>
          <w:szCs w:val="22"/>
        </w:rPr>
        <w:t>Further guidance</w:t>
      </w:r>
    </w:p>
    <w:p>
      <w:pPr>
        <w:pStyle w:val="Normal"/>
        <w:numPr>
          <w:ilvl w:val="0"/>
          <w:numId w:val="741175461"/>
        </w:numPr>
        <w:spacing w:line="360" w:lineRule="auto"/>
        <w:rPr>
          <w:rFonts w:ascii="Comic Sans MS" w:hAnsi="Comic Sans MS"/>
          <w:sz w:val="22"/>
          <w:szCs w:val="22"/>
        </w:rPr>
      </w:pPr>
      <w:r>
        <w:rPr>
          <w:rFonts w:ascii="Comic Sans MS" w:hAnsi="Comic Sans MS"/>
          <w:sz w:val="22"/>
          <w:szCs w:val="22"/>
        </w:rPr>
        <w:t>Information Sharing: Guidance for Practitioners and Managers (DCSF 2008)</w:t>
      </w:r>
    </w:p>
    <w:p>
      <w:pPr>
        <w:pStyle w:val="Normal"/>
        <w:spacing w:line="360" w:lineRule="auto"/>
        <w:rPr>
          <w:rFonts w:ascii="Comic Sans MS" w:hAnsi="Comic Sans MS"/>
          <w:sz w:val="22"/>
          <w:szCs w:val="22"/>
        </w:rPr>
      </w:pPr>
    </w:p>
    <w:p>
      <w:pPr>
        <w:pStyle w:val="Normal"/>
        <w:spacing w:line="360" w:lineRule="auto"/>
        <w:rPr>
          <w:rFonts w:ascii="Comic Sans MS" w:hAnsi="Comic Sans MS"/>
          <w:sz w:val="22"/>
          <w:szCs w:val="22"/>
        </w:rPr>
      </w:pPr>
      <w:r>
        <w:rPr>
          <w:rFonts w:ascii="Comic Sans MS" w:hAnsi="Comic Sans MS"/>
          <w:sz w:val="22"/>
          <w:szCs w:val="22"/>
        </w:rPr>
        <w:t xml:space="preserve"> </w:t>
      </w:r>
    </w:p>
    <w:p>
      <w:pPr>
        <w:pStyle w:val="Normal"/>
        <w:numPr>
          <w:ilvl w:val="0"/>
          <w:numId w:val="741175461"/>
        </w:numPr>
        <w:spacing w:line="360" w:lineRule="auto"/>
      </w:pPr>
      <w:r>
        <w:rPr>
          <w:rFonts w:ascii="Comic Sans MS" w:hAnsi="Comic Sans MS"/>
          <w:sz w:val="22"/>
          <w:szCs w:val="22"/>
        </w:rPr>
        <w:t xml:space="preserve">This policy was adopted at a meeting of Alphabets Pre-school management committee </w:t>
      </w:r>
    </w:p>
    <w:p>
      <w:pPr>
        <w:pStyle w:val="Normal"/>
        <w:numPr>
          <w:ilvl w:val="0"/>
          <w:numId w:val="741175461"/>
        </w:numPr>
        <w:spacing w:line="360" w:lineRule="auto"/>
        <w:rPr>
          <w:rFonts w:ascii="Comic Sans MS" w:hAnsi="Comic Sans MS"/>
          <w:sz w:val="22"/>
          <w:szCs w:val="22"/>
        </w:rPr>
      </w:pPr>
      <w:r>
        <w:rPr>
          <w:rFonts w:ascii="Comic Sans MS" w:hAnsi="Comic Sans MS"/>
          <w:sz w:val="22"/>
          <w:szCs w:val="22"/>
        </w:rPr>
        <w:t>Held on   24</w:t>
      </w:r>
      <w:r>
        <w:rPr>
          <w:rFonts w:ascii="Comic Sans MS" w:hAnsi="Comic Sans MS"/>
          <w:sz w:val="22"/>
          <w:szCs w:val="22"/>
          <w:vertAlign w:val="superscript"/>
        </w:rPr>
        <w:t>th</w:t>
      </w:r>
      <w:r>
        <w:rPr>
          <w:rFonts w:ascii="Comic Sans MS" w:hAnsi="Comic Sans MS"/>
          <w:sz w:val="22"/>
          <w:szCs w:val="22"/>
        </w:rPr>
        <w:t xml:space="preserve"> March 2022</w:t>
      </w:r>
    </w:p>
    <w:p>
      <w:pPr>
        <w:pStyle w:val="Normal"/>
        <w:numPr>
          <w:ilvl w:val="0"/>
          <w:numId w:val="741175461"/>
        </w:numPr>
        <w:spacing w:line="360" w:lineRule="auto"/>
        <w:rPr>
          <w:rFonts w:ascii="Comic Sans MS" w:hAnsi="Comic Sans MS"/>
          <w:sz w:val="22"/>
          <w:szCs w:val="22"/>
        </w:rPr>
      </w:pPr>
      <w:r>
        <w:rPr>
          <w:rFonts w:ascii="Comic Sans MS" w:hAnsi="Comic Sans MS"/>
          <w:sz w:val="22"/>
          <w:szCs w:val="22"/>
        </w:rPr>
        <w:t>Date to be reviewed</w:t>
      </w:r>
      <w:r>
        <w:rPr>
          <w:rFonts w:ascii="Comic Sans MS" w:hAnsi="Comic Sans MS"/>
          <w:sz w:val="22"/>
          <w:szCs w:val="22"/>
        </w:rPr>
        <w:t xml:space="preserve">  March 2023</w:t>
      </w:r>
    </w:p>
    <w:p>
      <w:pPr>
        <w:pStyle w:val="Normal"/>
        <w:numPr>
          <w:ilvl w:val="0"/>
          <w:numId w:val="741175461"/>
        </w:numPr>
        <w:spacing w:line="360" w:lineRule="auto"/>
      </w:pPr>
      <w:r>
        <w:rPr>
          <w:rFonts w:ascii="Comic Sans MS" w:hAnsi="Comic Sans MS"/>
          <w:sz w:val="22"/>
          <w:szCs w:val="22"/>
        </w:rPr>
        <w:t>Signed on behalf of the management committee  __________________________________</w:t>
      </w:r>
    </w:p>
    <w:p>
      <w:pPr>
        <w:pStyle w:val="Normal"/>
        <w:numPr>
          <w:ilvl w:val="0"/>
          <w:numId w:val="741175461"/>
        </w:numPr>
        <w:spacing w:line="360" w:lineRule="auto"/>
        <w:rPr>
          <w:rFonts w:ascii="Comic Sans MS" w:hAnsi="Comic Sans MS"/>
          <w:sz w:val="22"/>
          <w:szCs w:val="22"/>
        </w:rPr>
      </w:pPr>
      <w:r>
        <w:rPr>
          <w:rFonts w:ascii="Comic Sans MS" w:hAnsi="Comic Sans MS"/>
          <w:sz w:val="22"/>
          <w:szCs w:val="22"/>
        </w:rPr>
        <w:t>Name of signatory</w:t>
      </w:r>
      <w:r>
        <w:rPr>
          <w:rFonts w:ascii="Comic Sans MS" w:hAnsi="Comic Sans MS"/>
          <w:sz w:val="22"/>
          <w:szCs w:val="22"/>
        </w:rPr>
        <w:t xml:space="preserve">    Kate Mckillen</w:t>
      </w:r>
    </w:p>
    <w:p>
      <w:pPr>
        <w:pStyle w:val="Normal"/>
        <w:numPr>
          <w:ilvl w:val="0"/>
          <w:numId w:val="741175461"/>
        </w:numPr>
        <w:spacing w:line="360" w:lineRule="auto"/>
        <w:rPr>
          <w:rFonts w:ascii="Comic Sans MS" w:hAnsi="Comic Sans MS"/>
          <w:sz w:val="22"/>
          <w:szCs w:val="22"/>
        </w:rPr>
      </w:pPr>
      <w:r>
        <w:rPr>
          <w:rFonts w:ascii="Comic Sans MS" w:hAnsi="Comic Sans MS"/>
          <w:sz w:val="22"/>
          <w:szCs w:val="22"/>
        </w:rPr>
        <w:t>(</w:t>
      </w:r>
      <w:r>
        <w:rPr>
          <w:rFonts w:ascii="Comic Sans MS" w:hAnsi="Comic Sans MS"/>
          <w:sz w:val="22"/>
          <w:szCs w:val="22"/>
        </w:rPr>
        <w:t>Nominated person</w:t>
      </w:r>
      <w:r>
        <w:rPr>
          <w:rFonts w:ascii="Comic Sans MS" w:hAnsi="Comic Sans MS"/>
          <w:sz w:val="22"/>
          <w:szCs w:val="22"/>
        </w:rPr>
        <w:t>)</w:t>
      </w:r>
    </w:p>
    <w:sectPr>
      <w:headerReference r:id="rId8" w:type="first"/>
      <w:pgSz w:w="12240" w:h="15840"/>
      <w:pgMar w:left="567" w:right="567" w:top="567" w:bottom="567"/>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mic Sans MS"/>
  <w:font w:name="Calibri"/>
  <w:font w:name="Cambria"/>
  <w:font w:name="Tahoma"/>
  <w:font w:name="Wingdings"/>
  <w:font w:name="Courier New"/>
  <w:font w:name="Cambria Math"/>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4" w:color="FF00FF" w:space="1"/>
        <w:bottom w:val="single" w:sz="4" w:color="FF00FF" w:space="1"/>
        <w:left w:val="single" w:sz="4" w:color="FF00FF" w:space="4"/>
        <w:right w:val="single" w:sz="4" w:color="FF00FF" w:space="4"/>
      </w:pBdr>
      <w:pStyle w:val="Normal"/>
      <w:spacing w:before="120" w:after="120"/>
    </w:pPr>
    <w:r>
      <w:rPr>
        <w:noProof/>
      </w:rPr>
      <w:drawing>
        <wp:anchor distT="0" distB="0" distL="0" distR="0" simplePos="0" relativeHeight="251658240" behindDoc="0" locked="0" layoutInCell="1" allowOverlap="1" wp14:anchorId="7DEABBC1" wp14:editId="3131C523">
          <wp:simplePos x="0" y="0"/>
          <wp:positionH relativeFrom="column">
            <wp:posOffset>5686425</wp:posOffset>
          </wp:positionH>
          <wp:positionV relativeFrom="paragraph">
            <wp:posOffset>-211455</wp:posOffset>
          </wp:positionV>
          <wp:extent cx="858520" cy="756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858520" cy="756285"/>
                  </a:xfrm>
                  <a:prstGeom prst="rect">
                    <a:avLst/>
                  </a:prstGeom>
                  <a:noFill/>
                </pic:spPr>
              </pic:pic>
            </a:graphicData>
          </a:graphic>
        </wp:anchor>
      </w:drawing>
    </w:r>
    <w:r>
      <w:rPr>
        <w:b/>
        <w:rFonts w:ascii="Comic Sans MS" w:hAnsi="Comic Sans MS"/>
        <w:sz w:val="28"/>
        <w:szCs w:val="28"/>
      </w:rPr>
      <w:t>Alphabets Pre-school</w:t>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925037">
    <w:multiLevelType w:val="hybridMultilevel"/>
    <w:lvl w:ilvl="0">
      <w:numFmt w:val="bullet"/>
      <w:lvlText w:val=""/>
      <w:start w:val="0"/>
      <w:rPr>
        <w:color w:val="7030A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513769250">
    <w:multiLevelType w:val="hybridMultilevel"/>
    <w:lvl w:ilvl="0">
      <w:numFmt w:val="bullet"/>
      <w:lvlText w:val=""/>
      <w:start w:val="0"/>
      <w:rPr>
        <w:color w:val="7030A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576743399">
    <w:multiLevelType w:val="hybridMultilevel"/>
    <w:lvl w:ilvl="0">
      <w:numFmt w:val="bullet"/>
      <w:lvlText w:val=""/>
      <w:start w:val="0"/>
      <w:rPr>
        <w:color w:val="7030A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735709391">
    <w:multiLevelType w:val="hybridMultilevel"/>
    <w:lvl w:ilvl="0">
      <w:numFmt w:val="bullet"/>
      <w:lvlText w:val=""/>
      <w:start w:val="0"/>
      <w:rPr>
        <w:color w:val="80808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741175461">
    <w:multiLevelType w:val="hybridMultilevel"/>
    <w:lvl w:ilvl="0">
      <w:numFmt w:val="bullet"/>
      <w:lvlText w:val=""/>
      <w:start w:val="0"/>
      <w:rPr>
        <w:color w:val="7030A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1029254386">
    <w:multiLevelType w:val="hybridMultilevel"/>
    <w:lvl w:ilvl="0">
      <w:numFmt w:val="bullet"/>
      <w:lvlText w:val=""/>
      <w:start w:val="0"/>
      <w:rPr>
        <w:color w:val="7030A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1278413803">
    <w:multiLevelType w:val="hybridMultilevel"/>
    <w:lvl w:ilvl="0">
      <w:numFmt w:val="bullet"/>
      <w:lvlText w:val=""/>
      <w:start w:val="0"/>
      <w:rPr>
        <w:color w:val="80808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1394155811">
    <w:multiLevelType w:val="hybridMultilevel"/>
    <w:lvl w:ilvl="0">
      <w:numFmt w:val="bullet"/>
      <w:lvlText w:val=""/>
      <w:start w:val="0"/>
      <w:rPr>
        <w:color w:val="4BACC6"/>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1631861263">
    <w:multiLevelType w:val="hybridMultilevel"/>
    <w:lvl w:ilvl="0">
      <w:numFmt w:val="bullet"/>
      <w:lvlText w:val=""/>
      <w:start w:val="0"/>
      <w:rPr>
        <w:color w:val="7030A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1721786280">
    <w:multiLevelType w:val="hybridMultilevel"/>
    <w:lvl w:ilvl="0">
      <w:numFmt w:val="bullet"/>
      <w:lvlText w:val=""/>
      <w:start w:val="0"/>
      <w:rPr>
        <w:color w:val="808080"/>
        <w:rFonts w:ascii="Wingdings" w:hAnsi="Wingdings"/>
      </w:rPr>
      <w:pPr>
        <w:ind w:left="360"/>
        <w:ind w:hanging="360"/>
      </w:pPr>
      <w:lvlJc w:val="left"/>
    </w:lvl>
    <w:lvl w:ilvl="1">
      <w:numFmt w:val="bullet"/>
      <w:lvlText w:val="o"/>
      <w:start w:val="0"/>
      <w:rPr>
        <w:rFonts w:ascii="Courier New" w:hAnsi="Courier New"/>
      </w:rPr>
      <w:pPr>
        <w:ind w:left="1080"/>
        <w:ind w:hanging="360"/>
      </w:pPr>
      <w:lvlJc w:val="left"/>
    </w:lvl>
    <w:lvl w:ilvl="2">
      <w:numFmt w:val="bullet"/>
      <w:lvlText w:val=""/>
      <w:start w:val="0"/>
      <w:rPr>
        <w:rFonts w:ascii="Wingdings" w:hAnsi="Wingdings"/>
      </w:rPr>
      <w:pPr>
        <w:ind w:left="1800"/>
        <w:ind w:hanging="360"/>
      </w:pPr>
      <w:lvlJc w:val="left"/>
    </w:lvl>
    <w:lvl w:ilvl="3">
      <w:numFmt w:val="bullet"/>
      <w:lvlText w:val=""/>
      <w:start w:val="0"/>
      <w:rPr>
        <w:rFonts w:ascii="Symbol" w:hAnsi="Symbol"/>
      </w:rPr>
      <w:pPr>
        <w:ind w:left="2520"/>
        <w:ind w:hanging="360"/>
      </w:pPr>
      <w:lvlJc w:val="left"/>
    </w:lvl>
    <w:lvl w:ilvl="4">
      <w:numFmt w:val="bullet"/>
      <w:lvlText w:val="o"/>
      <w:start w:val="0"/>
      <w:rPr>
        <w:rFonts w:ascii="Courier New" w:hAnsi="Courier New"/>
      </w:rPr>
      <w:pPr>
        <w:ind w:left="3240"/>
        <w:ind w:hanging="360"/>
      </w:pPr>
      <w:lvlJc w:val="left"/>
    </w:lvl>
    <w:lvl w:ilvl="5">
      <w:numFmt w:val="bullet"/>
      <w:lvlText w:val=""/>
      <w:start w:val="0"/>
      <w:rPr>
        <w:rFonts w:ascii="Wingdings" w:hAnsi="Wingdings"/>
      </w:rPr>
      <w:pPr>
        <w:ind w:left="3960"/>
        <w:ind w:hanging="360"/>
      </w:pPr>
      <w:lvlJc w:val="left"/>
    </w:lvl>
    <w:lvl w:ilvl="6">
      <w:numFmt w:val="bullet"/>
      <w:lvlText w:val=""/>
      <w:start w:val="0"/>
      <w:rPr>
        <w:rFonts w:ascii="Symbol" w:hAnsi="Symbol"/>
      </w:rPr>
      <w:pPr>
        <w:ind w:left="4680"/>
        <w:ind w:hanging="360"/>
      </w:pPr>
      <w:lvlJc w:val="left"/>
    </w:lvl>
    <w:lvl w:ilvl="7">
      <w:numFmt w:val="bullet"/>
      <w:lvlText w:val="o"/>
      <w:start w:val="0"/>
      <w:rPr>
        <w:rFonts w:ascii="Courier New" w:hAnsi="Courier New"/>
      </w:rPr>
      <w:pPr>
        <w:ind w:left="5400"/>
        <w:ind w:hanging="360"/>
      </w:pPr>
      <w:lvlJc w:val="left"/>
    </w:lvl>
    <w:lvl w:ilvl="8">
      <w:numFmt w:val="bullet"/>
      <w:lvlText w:val=""/>
      <w:start w:val="0"/>
      <w:rPr>
        <w:rFonts w:ascii="Wingdings" w:hAnsi="Wingdings"/>
      </w:rPr>
      <w:pPr>
        <w:ind w:left="6120"/>
        <w:ind w:hanging="360"/>
      </w:pPr>
      <w:lvlJc w:val="left"/>
    </w:lvl>
  </w:abstractNum>
  <w:abstractNum w:abstractNumId="10121982">
    <w:multiLevelType w:val="hybridMultilevel"/>
    <w:lvl w:ilvl="0">
      <w:numFmt w:val="decimal"/>
      <w:lvlText w:val="%1."/>
      <w:start w:val="1"/>
      <w:pPr>
        <w:ind w:left="720"/>
        <w:ind w:hanging="360"/>
      </w:pPr>
      <w:lvlJc w:val="left"/>
    </w:lvl>
    <w:lvl w:ilvl="1">
      <w:numFmt w:val="decimal"/>
      <w:lvlText w:val="%2."/>
      <w:start w:val="1"/>
      <w:pPr>
        <w:ind w:left="1440"/>
        <w:ind w:hanging="1080"/>
      </w:pPr>
      <w:lvlJc w:val="left"/>
    </w:lvl>
    <w:lvl w:ilvl="2">
      <w:numFmt w:val="decimal"/>
      <w:lvlText w:val="%3."/>
      <w:start w:val="1"/>
      <w:pPr>
        <w:ind w:left="2160"/>
        <w:ind w:hanging="1980"/>
      </w:pPr>
      <w:lvlJc w:val="left"/>
    </w:lvl>
    <w:lvl w:ilvl="3">
      <w:numFmt w:val="decimal"/>
      <w:lvlText w:val="%4."/>
      <w:start w:val="1"/>
      <w:pPr>
        <w:ind w:left="2880"/>
        <w:ind w:hanging="2520"/>
      </w:pPr>
      <w:lvlJc w:val="left"/>
    </w:lvl>
    <w:lvl w:ilvl="4">
      <w:numFmt w:val="decimal"/>
      <w:lvlText w:val="%5."/>
      <w:start w:val="1"/>
      <w:pPr>
        <w:ind w:left="3600"/>
        <w:ind w:hanging="3240"/>
      </w:pPr>
      <w:lvlJc w:val="left"/>
    </w:lvl>
    <w:lvl w:ilvl="5">
      <w:numFmt w:val="decimal"/>
      <w:lvlText w:val="%6."/>
      <w:start w:val="1"/>
      <w:pPr>
        <w:ind w:left="4320"/>
        <w:ind w:hanging="4140"/>
      </w:pPr>
      <w:lvlJc w:val="left"/>
    </w:lvl>
    <w:lvl w:ilvl="6">
      <w:numFmt w:val="decimal"/>
      <w:lvlText w:val="%7."/>
      <w:start w:val="1"/>
      <w:pPr>
        <w:ind w:left="5040"/>
        <w:ind w:hanging="4680"/>
      </w:pPr>
      <w:lvlJc w:val="left"/>
    </w:lvl>
    <w:lvl w:ilvl="7">
      <w:numFmt w:val="decimal"/>
      <w:lvlText w:val="%8."/>
      <w:start w:val="1"/>
      <w:pPr>
        <w:ind w:left="5760"/>
        <w:ind w:hanging="5400"/>
      </w:pPr>
      <w:lvlJc w:val="left"/>
    </w:lvl>
    <w:lvl w:ilvl="8">
      <w:numFmt w:val="decimal"/>
      <w:lvlText w:val="%9."/>
      <w:start w:val="1"/>
      <w:pPr>
        <w:ind w:left="6480"/>
        <w:ind w:hanging="6300"/>
      </w:pPr>
      <w:lvlJc w:val="left"/>
    </w:lvl>
  </w:abstractNum>
  <w:num w:numId="32925037">
    <w:abstractNumId w:val="32925037"/>
  </w:num>
  <w:num w:numId="513769250">
    <w:abstractNumId w:val="513769250"/>
  </w:num>
  <w:num w:numId="576743399">
    <w:abstractNumId w:val="576743399"/>
  </w:num>
  <w:num w:numId="735709391">
    <w:abstractNumId w:val="735709391"/>
  </w:num>
  <w:num w:numId="741175461">
    <w:abstractNumId w:val="741175461"/>
  </w:num>
  <w:num w:numId="1029254386">
    <w:abstractNumId w:val="1029254386"/>
  </w:num>
  <w:num w:numId="1278413803">
    <w:abstractNumId w:val="1278413803"/>
  </w:num>
  <w:num w:numId="1394155811">
    <w:abstractNumId w:val="1394155811"/>
  </w:num>
  <w:num w:numId="1631861263">
    <w:abstractNumId w:val="1631861263"/>
  </w:num>
  <w:num w:numId="1721786280">
    <w:abstractNumId w:val="172178628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rFonts w:ascii="Times New Roman" w:hAnsi="Times New Roman"/>
      <w:sz w:val="24"/>
      <w:szCs w:val="24"/>
    </w:rPr>
  </w:style>
  <w:style w:type="paragraph" w:styleId="Heading1">
    <w:name w:val="Heading 1"/>
    <w:qFormat/>
    <w:basedOn w:val="Normal"/>
    <w:pPr>
      <w:spacing w:before="120" w:after="120"/>
    </w:pPr>
    <w:rPr>
      <w:b/>
      <w:rFonts w:ascii="Arial" w:hAnsi="Arial"/>
    </w:rPr>
  </w:style>
  <w:style w:type="paragraph" w:styleId="Heading2">
    <w:name w:val="Heading 2"/>
    <w:qFormat/>
    <w:basedOn w:val="Normal"/>
    <w:pPr>
      <w:spacing w:before="200"/>
    </w:pPr>
    <w:rPr>
      <w:b/>
      <w:color w:val="4F81BD"/>
      <w:rFonts w:ascii="Cambria" w:hAnsi="Cambria"/>
      <w:sz w:val="26"/>
      <w:szCs w:val="26"/>
    </w:rPr>
  </w:style>
  <w:style w:type="character" w:styleId="DefaultParagraphFont">
    <w:name w:val="Default Paragraph Font"/>
    <w:qFormat/>
  </w:style>
  <w:style w:type="table" w:styleId="TableNormal">
    <w:name w:val="Table Normal"/>
    <w:qFormat/>
    <w:pPr/>
  </w:style>
  <w:style w:type="numbering" w:styleId="NoList">
    <w:name w:val="No List"/>
    <w:qFormat/>
  </w:style>
  <w:style w:type="character" w:styleId="Heading1Char">
    <w:name w:val="Heading 1 Char"/>
    <w:qFormat/>
    <w:rPr>
      <w:b/>
      <w:rFonts w:ascii="Arial" w:hAnsi="Arial"/>
      <w:sz w:val="24"/>
      <w:szCs w:val="24"/>
    </w:rPr>
  </w:style>
  <w:style w:type="character" w:styleId="Heading2Char">
    <w:name w:val="Heading 2 Char"/>
    <w:qFormat/>
    <w:rPr>
      <w:b/>
      <w:color w:val="4F81BD"/>
      <w:rFonts w:ascii="Cambria" w:hAnsi="Cambria"/>
      <w:sz w:val="26"/>
      <w:szCs w:val="26"/>
    </w:rPr>
  </w:style>
  <w:style w:type="paragraph" w:styleId="ListParagraph">
    <w:name w:val="List Paragraph"/>
    <w:qFormat/>
    <w:basedOn w:val="Normal"/>
    <w:pPr>
      <w:ind w:left="720"/>
      <w:contextualSpacing/>
    </w:pPr>
  </w:style>
  <w:style w:type="character" w:styleId="Strong">
    <w:name w:val="Strong"/>
    <w:qFormat/>
    <w:rPr>
      <w:b/>
    </w:rPr>
  </w:style>
  <w:style w:type="character" w:styleId="Hyperlink">
    <w:name w:val="Hyperlink"/>
    <w:qFormat/>
    <w:rPr>
      <w:u w:val="single"/>
      <w:color w:val="0000FF"/>
    </w:rPr>
  </w:style>
  <w:style w:type="paragraph" w:styleId="BodyText">
    <w:name w:val="Body Text"/>
    <w:qFormat/>
    <w:basedOn w:val="Normal"/>
    <w:pPr>
      <w:spacing w:before="120" w:after="120"/>
    </w:pPr>
    <w:rPr>
      <w:i/>
      <w:rFonts w:ascii="Arial" w:hAnsi="Arial"/>
    </w:rPr>
  </w:style>
  <w:style w:type="character" w:styleId="BodyTextChar">
    <w:name w:val="Body Text Char"/>
    <w:qFormat/>
    <w:rPr>
      <w:i/>
      <w:rFonts w:ascii="Arial" w:hAnsi="Arial"/>
      <w:sz w:val="24"/>
      <w:szCs w:val="24"/>
    </w:rPr>
  </w:style>
  <w:style w:type="paragraph" w:styleId="BalloonText">
    <w:name w:val="Balloon Text"/>
    <w:qFormat/>
    <w:basedOn w:val="Normal"/>
    <w:pPr/>
    <w:rPr>
      <w:rFonts w:ascii="Tahoma" w:hAnsi="Tahoma"/>
      <w:sz w:val="16"/>
      <w:szCs w:val="16"/>
    </w:rPr>
  </w:style>
  <w:style w:type="character" w:styleId="BalloonTextChar">
    <w:name w:val="Balloon Text Char"/>
    <w:qFormat/>
    <w:rPr>
      <w:rFonts w:ascii="Tahoma" w:hAnsi="Tahoma"/>
      <w:sz w:val="16"/>
      <w:szCs w:val="16"/>
    </w:rPr>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Header">
    <w:name w:val="Header"/>
    <w:qFormat/>
    <w:basedOn w:val="Normal"/>
    <w:pPr/>
  </w:style>
  <w:style w:type="character" w:styleId="HeaderChar">
    <w:name w:val="Header Char"/>
    <w:qFormat/>
    <w:rPr>
      <w:rFonts w:ascii="Times New Roman" w:hAnsi="Times New Roman"/>
      <w:sz w:val="24"/>
      <w:szCs w:val="24"/>
    </w:rPr>
  </w:style>
  <w:style w:type="paragraph" w:styleId="Footer">
    <w:name w:val="Footer"/>
    <w:qFormat/>
    <w:basedOn w:val="Normal"/>
    <w:pPr/>
  </w:style>
  <w:style w:type="character" w:styleId="FooterChar">
    <w:name w:val="Footer Char"/>
    <w:qFormat/>
    <w:rPr>
      <w:rFonts w:ascii="Times New Roman" w:hAnsi="Times New Roman"/>
      <w:sz w:val="24"/>
      <w:szCs w:val="24"/>
    </w:rPr>
  </w:style>
  <w:style w:type="paragraph" w:styleId="Revision">
    <w:name w:val="Revision"/>
    <w:qFormat/>
    <w:pPr/>
    <w:rPr>
      <w:rFonts w:ascii="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