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color w:val="FF0000"/>
          <w:rFonts w:ascii="Comic Sans MS" w:hAnsi="Comic Sans MS"/>
          <w:sz w:val="40"/>
          <w:szCs w:val="40"/>
        </w:rPr>
      </w:pPr>
    </w:p>
    <w:p>
      <w:pPr>
        <w:pStyle w:val="Normal"/>
        <w:spacing w:line="360" w:lineRule="auto"/>
        <w:rPr>
          <w:b/>
          <w:rFonts w:ascii="Comic Sans MS" w:hAnsi="Comic Sans MS"/>
          <w:sz w:val="32"/>
          <w:szCs w:val="32"/>
        </w:rPr>
      </w:pPr>
      <w:r>
        <w:rPr>
          <w:b/>
          <w:rFonts w:ascii="Comic Sans MS" w:hAnsi="Comic Sans MS"/>
          <w:sz w:val="32"/>
          <w:szCs w:val="32"/>
        </w:rPr>
        <w:t xml:space="preserve">Fire </w:t>
      </w:r>
      <w:r>
        <w:rPr>
          <w:b/>
          <w:rFonts w:ascii="Comic Sans MS" w:hAnsi="Comic Sans MS"/>
          <w:sz w:val="32"/>
          <w:szCs w:val="32"/>
        </w:rPr>
        <w:t>and</w:t>
      </w:r>
      <w:r>
        <w:rPr>
          <w:b/>
          <w:rFonts w:ascii="Comic Sans MS" w:hAnsi="Comic Sans MS"/>
          <w:sz w:val="32"/>
          <w:szCs w:val="32"/>
        </w:rPr>
        <w:t xml:space="preserve"> emergency evacuation</w:t>
      </w:r>
      <w:r>
        <w:rPr>
          <w:b/>
          <w:rFonts w:ascii="Comic Sans MS" w:hAnsi="Comic Sans MS"/>
          <w:sz w:val="32"/>
          <w:szCs w:val="32"/>
        </w:rPr>
        <w:t xml:space="preserve"> procedure</w:t>
      </w:r>
    </w:p>
    <w:p>
      <w:pPr>
        <w:pStyle w:val="Normal"/>
        <w:spacing w:line="360" w:lineRule="auto"/>
        <w:rPr>
          <w:b/>
          <w:rFonts w:ascii="Comic Sans MS" w:hAnsi="Comic Sans MS"/>
          <w:sz w:val="22"/>
          <w:szCs w:val="22"/>
        </w:rPr>
      </w:pPr>
      <w:r>
        <w:rPr>
          <w:b/>
          <w:rFonts w:ascii="Comic Sans MS" w:hAnsi="Comic Sans MS"/>
          <w:sz w:val="22"/>
          <w:szCs w:val="22"/>
        </w:rPr>
        <w:t>Policy statement</w:t>
      </w:r>
    </w:p>
    <w:p>
      <w:pPr>
        <w:pStyle w:val="Normal"/>
        <w:spacing w:line="360" w:lineRule="auto"/>
        <w:rPr>
          <w:rFonts w:ascii="Comic Sans MS" w:hAnsi="Comic Sans MS"/>
          <w:sz w:val="22"/>
          <w:szCs w:val="22"/>
        </w:rPr>
      </w:pPr>
      <w:r>
        <w:rPr>
          <w:rFonts w:ascii="Comic Sans MS" w:hAnsi="Comic Sans MS"/>
          <w:sz w:val="22"/>
          <w:szCs w:val="22"/>
        </w:rPr>
        <w:t xml:space="preserve">We ensure our premises present no risk of fire by ensuring the highest possible standard of fire precautions. The person in charge and our staff are familiar with the current legal requirements. Where necessary we seek the advice of a competent person, such as </w:t>
      </w:r>
      <w:r>
        <w:rPr>
          <w:rFonts w:ascii="Comic Sans MS" w:hAnsi="Comic Sans MS"/>
          <w:sz w:val="22"/>
          <w:szCs w:val="22"/>
        </w:rPr>
        <w:t>a</w:t>
      </w:r>
      <w:r>
        <w:rPr>
          <w:rFonts w:ascii="Comic Sans MS" w:hAnsi="Comic Sans MS"/>
          <w:sz w:val="22"/>
          <w:szCs w:val="22"/>
        </w:rPr>
        <w:t xml:space="preserve"> Fire Officer or Fire Safety Consultant. A Fire Safety Log Book is used to record the findings of risk assessment, any actions taken or incidents that have occurred and our fire drills. </w:t>
      </w:r>
      <w:r>
        <w:rPr>
          <w:rFonts w:ascii="Comic Sans MS" w:hAnsi="Comic Sans MS"/>
          <w:sz w:val="22"/>
          <w:szCs w:val="22"/>
        </w:rPr>
        <w:t>We ensure our policy is in line with the procedures specific to our building, making reasonable adjustments as required.</w:t>
      </w:r>
    </w:p>
    <w:p>
      <w:pPr>
        <w:pStyle w:val="Normal"/>
        <w:spacing w:line="360" w:lineRule="auto"/>
        <w:rPr>
          <w:b/>
          <w:rFonts w:ascii="Comic Sans MS" w:hAnsi="Comic Sans MS"/>
          <w:sz w:val="22"/>
          <w:szCs w:val="22"/>
        </w:rPr>
      </w:pPr>
    </w:p>
    <w:p>
      <w:pPr>
        <w:pStyle w:val="Normal"/>
        <w:spacing w:line="360" w:lineRule="auto"/>
        <w:rPr>
          <w:b/>
          <w:rFonts w:ascii="Comic Sans MS" w:hAnsi="Comic Sans MS"/>
          <w:sz w:val="22"/>
          <w:szCs w:val="22"/>
        </w:rPr>
      </w:pPr>
      <w:r>
        <w:rPr>
          <w:b/>
          <w:rFonts w:ascii="Comic Sans MS" w:hAnsi="Comic Sans MS"/>
          <w:sz w:val="22"/>
          <w:szCs w:val="22"/>
        </w:rPr>
        <w:t>Procedures</w:t>
      </w:r>
    </w:p>
    <w:p>
      <w:pPr>
        <w:pStyle w:val="Normal"/>
        <w:spacing w:line="360" w:lineRule="auto"/>
      </w:pPr>
      <w:r>
        <w:rPr>
          <w:i/>
          <w:rFonts w:ascii="Comic Sans MS" w:hAnsi="Comic Sans MS"/>
          <w:sz w:val="22"/>
          <w:szCs w:val="22"/>
        </w:rPr>
        <w:t>Fire safety risk assessment</w:t>
      </w:r>
    </w:p>
    <w:p>
      <w:pPr>
        <w:pStyle w:val="Normal"/>
        <w:numPr>
          <w:ilvl w:val="0"/>
          <w:numId w:val="1626351965"/>
        </w:numPr>
        <w:spacing w:line="360" w:lineRule="auto"/>
      </w:pPr>
      <w:r>
        <w:rPr>
          <w:rFonts w:ascii="Comic Sans MS" w:hAnsi="Comic Sans MS"/>
          <w:sz w:val="22"/>
          <w:szCs w:val="22"/>
        </w:rPr>
        <w:t>The basis of fire safety is risk assessment, carried out by a ‘competent person’.</w:t>
      </w:r>
    </w:p>
    <w:p>
      <w:pPr>
        <w:pStyle w:val="Normal"/>
        <w:numPr>
          <w:ilvl w:val="0"/>
          <w:numId w:val="1626351965"/>
        </w:numPr>
        <w:spacing w:line="360" w:lineRule="auto"/>
      </w:pPr>
      <w:r>
        <w:rPr>
          <w:rFonts w:ascii="Comic Sans MS" w:hAnsi="Comic Sans MS"/>
          <w:sz w:val="22"/>
          <w:szCs w:val="22"/>
        </w:rPr>
        <w:t>The manager has received training in fire safety sufficient to be competent to carry out the risk assessment; this will be written where there are more than five staff and will follow the Government guidance Fire Safety Risk Assessment - Educational Premises (HMG 2006).</w:t>
      </w:r>
    </w:p>
    <w:p>
      <w:pPr>
        <w:pStyle w:val="Normal"/>
        <w:numPr>
          <w:ilvl w:val="0"/>
          <w:numId w:val="1330139451"/>
        </w:numPr>
        <w:spacing w:line="360" w:lineRule="auto"/>
      </w:pPr>
      <w:r>
        <w:rPr>
          <w:rFonts w:ascii="Comic Sans MS" w:hAnsi="Comic Sans MS"/>
          <w:sz w:val="22"/>
          <w:szCs w:val="22"/>
        </w:rPr>
        <w:t>Our fire safety risk assessment focuses on the following for each area of the setting:</w:t>
      </w:r>
    </w:p>
    <w:p>
      <w:pPr>
        <w:pStyle w:val="Normal"/>
        <w:numPr>
          <w:ilvl w:val="0"/>
          <w:numId w:val="1330139451"/>
        </w:numPr>
        <w:spacing w:line="360" w:lineRule="auto"/>
      </w:pPr>
      <w:r>
        <w:rPr>
          <w:rFonts w:ascii="Comic Sans MS" w:hAnsi="Comic Sans MS"/>
          <w:sz w:val="22"/>
          <w:szCs w:val="22"/>
        </w:rPr>
        <w:t>Electrical plugs, wires and sockets.</w:t>
      </w:r>
    </w:p>
    <w:p>
      <w:pPr>
        <w:pStyle w:val="Normal"/>
        <w:numPr>
          <w:ilvl w:val="0"/>
          <w:numId w:val="1330139451"/>
        </w:numPr>
        <w:spacing w:line="360" w:lineRule="auto"/>
      </w:pPr>
      <w:r>
        <w:rPr>
          <w:rFonts w:ascii="Comic Sans MS" w:hAnsi="Comic Sans MS"/>
          <w:sz w:val="22"/>
          <w:szCs w:val="22"/>
        </w:rPr>
        <w:t>Electrical items.</w:t>
      </w:r>
    </w:p>
    <w:p>
      <w:pPr>
        <w:pStyle w:val="Normal"/>
        <w:numPr>
          <w:ilvl w:val="0"/>
          <w:numId w:val="1330139451"/>
        </w:numPr>
        <w:spacing w:line="360" w:lineRule="auto"/>
      </w:pPr>
      <w:r>
        <w:rPr>
          <w:rFonts w:ascii="Comic Sans MS" w:hAnsi="Comic Sans MS"/>
          <w:sz w:val="22"/>
          <w:szCs w:val="22"/>
        </w:rPr>
        <w:t>Gas boilers.</w:t>
      </w:r>
    </w:p>
    <w:p>
      <w:pPr>
        <w:pStyle w:val="Normal"/>
        <w:numPr>
          <w:ilvl w:val="0"/>
          <w:numId w:val="1330139451"/>
        </w:numPr>
        <w:spacing w:line="360" w:lineRule="auto"/>
      </w:pPr>
      <w:r>
        <w:rPr>
          <w:rFonts w:ascii="Comic Sans MS" w:hAnsi="Comic Sans MS"/>
          <w:sz w:val="22"/>
          <w:szCs w:val="22"/>
        </w:rPr>
        <w:t>Cookers.</w:t>
      </w:r>
    </w:p>
    <w:p>
      <w:pPr>
        <w:pStyle w:val="Normal"/>
        <w:numPr>
          <w:ilvl w:val="0"/>
          <w:numId w:val="1330139451"/>
        </w:numPr>
        <w:spacing w:line="360" w:lineRule="auto"/>
      </w:pPr>
      <w:r>
        <w:rPr>
          <w:rFonts w:ascii="Comic Sans MS" w:hAnsi="Comic Sans MS"/>
          <w:sz w:val="22"/>
          <w:szCs w:val="22"/>
        </w:rPr>
        <w:t>Matches.</w:t>
      </w:r>
    </w:p>
    <w:p>
      <w:pPr>
        <w:pStyle w:val="Normal"/>
        <w:numPr>
          <w:ilvl w:val="0"/>
          <w:numId w:val="1330139451"/>
        </w:numPr>
        <w:spacing w:line="360" w:lineRule="auto"/>
      </w:pPr>
      <w:r>
        <w:rPr>
          <w:rFonts w:ascii="Comic Sans MS" w:hAnsi="Comic Sans MS"/>
          <w:sz w:val="22"/>
          <w:szCs w:val="22"/>
        </w:rPr>
        <w:t>Flammable materials – including furniture, furnishings, paper etc.</w:t>
      </w:r>
    </w:p>
    <w:p>
      <w:pPr>
        <w:pStyle w:val="Normal"/>
        <w:numPr>
          <w:ilvl w:val="0"/>
          <w:numId w:val="1330139451"/>
        </w:numPr>
        <w:spacing w:line="360" w:lineRule="auto"/>
      </w:pPr>
      <w:r>
        <w:rPr>
          <w:rFonts w:ascii="Comic Sans MS" w:hAnsi="Comic Sans MS"/>
          <w:sz w:val="22"/>
          <w:szCs w:val="22"/>
        </w:rPr>
        <w:t>Flammable chemicals .</w:t>
      </w:r>
    </w:p>
    <w:p>
      <w:pPr>
        <w:pStyle w:val="Normal"/>
        <w:numPr>
          <w:ilvl w:val="0"/>
          <w:numId w:val="1330139451"/>
        </w:numPr>
        <w:spacing w:line="360" w:lineRule="auto"/>
      </w:pPr>
      <w:r>
        <w:rPr>
          <w:rFonts w:ascii="Comic Sans MS" w:hAnsi="Comic Sans MS"/>
          <w:sz w:val="22"/>
          <w:szCs w:val="22"/>
        </w:rPr>
        <w:t>Means of escape.</w:t>
      </w:r>
    </w:p>
    <w:p>
      <w:pPr>
        <w:pStyle w:val="Normal"/>
        <w:numPr>
          <w:ilvl w:val="0"/>
          <w:numId w:val="1330139451"/>
        </w:numPr>
        <w:spacing w:line="360" w:lineRule="auto"/>
      </w:pPr>
      <w:r>
        <w:rPr>
          <w:rFonts w:ascii="Comic Sans MS" w:hAnsi="Comic Sans MS"/>
          <w:sz w:val="22"/>
          <w:szCs w:val="22"/>
        </w:rPr>
        <w:t>Anything else identified.</w:t>
      </w:r>
    </w:p>
    <w:p>
      <w:pPr>
        <w:pStyle w:val="Normal"/>
        <w:numPr>
          <w:ilvl w:val="0"/>
          <w:numId w:val="1626351965"/>
        </w:numPr>
        <w:spacing w:line="360" w:lineRule="auto"/>
      </w:pPr>
      <w:r>
        <w:rPr>
          <w:rFonts w:ascii="Comic Sans MS" w:hAnsi="Comic Sans MS"/>
          <w:sz w:val="22"/>
          <w:szCs w:val="22"/>
        </w:rPr>
        <w:t xml:space="preserve">We rent </w:t>
      </w:r>
      <w:r>
        <w:rPr>
          <w:rFonts w:ascii="Comic Sans MS" w:hAnsi="Comic Sans MS"/>
          <w:sz w:val="22"/>
          <w:szCs w:val="22"/>
        </w:rPr>
        <w:t xml:space="preserve">our </w:t>
      </w:r>
      <w:r>
        <w:rPr>
          <w:rFonts w:ascii="Comic Sans MS" w:hAnsi="Comic Sans MS"/>
          <w:sz w:val="22"/>
          <w:szCs w:val="22"/>
        </w:rPr>
        <w:t>premises</w:t>
      </w:r>
      <w:r>
        <w:rPr>
          <w:rFonts w:ascii="Comic Sans MS" w:hAnsi="Comic Sans MS"/>
          <w:sz w:val="22"/>
          <w:szCs w:val="22"/>
        </w:rPr>
        <w:t xml:space="preserve"> &amp; the fire safety is carried out by the Parish Council:</w:t>
      </w:r>
      <w:r>
        <w:rPr>
          <w:rFonts w:ascii="Comic Sans MS" w:hAnsi="Comic Sans MS"/>
          <w:sz w:val="22"/>
          <w:szCs w:val="22"/>
        </w:rPr>
        <w:t xml:space="preserve"> we will ensure that we have a copy of the fire safety risk assessment that applies to the building and that we contribute to regular reviews.</w:t>
      </w:r>
    </w:p>
    <w:p>
      <w:pPr>
        <w:pStyle w:val="Normal"/>
        <w:spacing w:line="360" w:lineRule="auto"/>
      </w:pPr>
      <w:r>
        <w:rPr>
          <w:i/>
          <w:rFonts w:ascii="Comic Sans MS" w:hAnsi="Comic Sans MS"/>
          <w:sz w:val="22"/>
          <w:szCs w:val="22"/>
        </w:rPr>
        <w:t>Fire safety precautions taken</w:t>
      </w:r>
    </w:p>
    <w:p>
      <w:pPr>
        <w:pStyle w:val="Normal"/>
        <w:numPr>
          <w:ilvl w:val="0"/>
          <w:numId w:val="1626351965"/>
        </w:numPr>
        <w:spacing w:line="360" w:lineRule="auto"/>
      </w:pPr>
      <w:r>
        <w:rPr>
          <w:rFonts w:ascii="Comic Sans MS" w:hAnsi="Comic Sans MS"/>
          <w:sz w:val="22"/>
          <w:szCs w:val="22"/>
        </w:rPr>
        <w:t>We ensure that fire doors are clearly marked, never obstructed and easily opened from the inside.</w:t>
      </w:r>
    </w:p>
    <w:p>
      <w:pPr>
        <w:pStyle w:val="Normal"/>
        <w:numPr>
          <w:ilvl w:val="0"/>
          <w:numId w:val="1626351965"/>
        </w:numPr>
        <w:spacing w:line="360" w:lineRule="auto"/>
      </w:pPr>
      <w:r>
        <w:rPr>
          <w:rFonts w:ascii="Comic Sans MS" w:hAnsi="Comic Sans MS"/>
          <w:sz w:val="22"/>
          <w:szCs w:val="22"/>
        </w:rPr>
        <w:t>We ensure that smoke detectors/alarms and fire fighting appliances conform to BS EN standards, are fitted in appropriate high risk areas of the building and are checked as specified by the manufacturer.</w:t>
      </w:r>
    </w:p>
    <w:p>
      <w:pPr>
        <w:pStyle w:val="Normal"/>
        <w:numPr>
          <w:ilvl w:val="0"/>
          <w:numId w:val="1626351965"/>
        </w:numPr>
        <w:spacing w:line="360" w:lineRule="auto"/>
      </w:pPr>
      <w:r>
        <w:rPr>
          <w:rFonts w:ascii="Comic Sans MS" w:hAnsi="Comic Sans MS"/>
          <w:sz w:val="22"/>
          <w:szCs w:val="22"/>
        </w:rPr>
        <w:t>We have all electrical equipment checked annually by a qualified electrician. Any faulty electrical equipment is taken out of use and either repaired or replaced.</w:t>
      </w:r>
    </w:p>
    <w:p>
      <w:pPr>
        <w:pStyle w:val="Normal"/>
        <w:numPr>
          <w:ilvl w:val="0"/>
          <w:numId w:val="1626351965"/>
        </w:numPr>
        <w:spacing w:line="360" w:lineRule="auto"/>
      </w:pPr>
      <w:r>
        <w:rPr>
          <w:rFonts w:ascii="Comic Sans MS" w:hAnsi="Comic Sans MS"/>
          <w:sz w:val="22"/>
          <w:szCs w:val="22"/>
        </w:rPr>
        <w:t>Our emergency evacuation procedures are approved by the Fire Safety Officer and are:</w:t>
      </w:r>
    </w:p>
    <w:p>
      <w:pPr>
        <w:pStyle w:val="Normal"/>
        <w:numPr>
          <w:ilvl w:val="0"/>
          <w:numId w:val="612901070"/>
        </w:numPr>
        <w:spacing w:line="360" w:lineRule="auto"/>
      </w:pPr>
      <w:r>
        <w:rPr>
          <w:rFonts w:ascii="Comic Sans MS" w:hAnsi="Comic Sans MS"/>
          <w:sz w:val="22"/>
          <w:szCs w:val="22"/>
        </w:rPr>
        <w:t>clearly displayed in the premises;</w:t>
      </w:r>
    </w:p>
    <w:p>
      <w:pPr>
        <w:pStyle w:val="Normal"/>
        <w:numPr>
          <w:ilvl w:val="0"/>
          <w:numId w:val="612901070"/>
        </w:numPr>
        <w:spacing w:line="360" w:lineRule="auto"/>
      </w:pPr>
      <w:r>
        <w:rPr>
          <w:rFonts w:ascii="Comic Sans MS" w:hAnsi="Comic Sans MS"/>
          <w:sz w:val="22"/>
          <w:szCs w:val="22"/>
        </w:rPr>
        <w:t>explained to new</w:t>
      </w:r>
      <w:r>
        <w:rPr>
          <w:rFonts w:ascii="Comic Sans MS" w:hAnsi="Comic Sans MS"/>
          <w:sz w:val="22"/>
          <w:szCs w:val="22"/>
        </w:rPr>
        <w:t xml:space="preserve"> </w:t>
      </w:r>
      <w:r>
        <w:rPr>
          <w:rFonts w:ascii="Comic Sans MS" w:hAnsi="Comic Sans MS"/>
          <w:sz w:val="22"/>
          <w:szCs w:val="22"/>
        </w:rPr>
        <w:t>members of staff, volunteers and parents; and</w:t>
      </w:r>
    </w:p>
    <w:p>
      <w:pPr>
        <w:pStyle w:val="Normal"/>
        <w:numPr>
          <w:ilvl w:val="0"/>
          <w:numId w:val="612901070"/>
        </w:numPr>
        <w:spacing w:line="360" w:lineRule="auto"/>
      </w:pPr>
      <w:r>
        <w:rPr>
          <w:rFonts w:ascii="Comic Sans MS" w:hAnsi="Comic Sans MS"/>
          <w:sz w:val="22"/>
          <w:szCs w:val="22"/>
        </w:rPr>
        <w:t>practised regularly</w:t>
      </w:r>
    </w:p>
    <w:p>
      <w:pPr>
        <w:pStyle w:val="Normal"/>
        <w:numPr>
          <w:ilvl w:val="0"/>
          <w:numId w:val="1803502670"/>
        </w:numPr>
        <w:spacing w:line="360" w:lineRule="auto"/>
      </w:pPr>
      <w:r>
        <w:rPr>
          <w:rFonts w:ascii="Comic Sans MS" w:hAnsi="Comic Sans MS"/>
          <w:sz w:val="22"/>
          <w:szCs w:val="22"/>
        </w:rPr>
        <w:t>Records are kept of fire drills and of the servicing of fire safety equipment.</w:t>
      </w:r>
    </w:p>
    <w:p>
      <w:pPr>
        <w:pStyle w:val="Normal"/>
        <w:spacing w:line="360" w:lineRule="auto"/>
        <w:rPr>
          <w:rFonts w:ascii="Comic Sans MS" w:hAnsi="Comic Sans MS"/>
          <w:sz w:val="22"/>
          <w:szCs w:val="22"/>
        </w:rPr>
      </w:pPr>
    </w:p>
    <w:p>
      <w:pPr>
        <w:pStyle w:val="Normal"/>
        <w:spacing w:line="360" w:lineRule="auto"/>
      </w:pPr>
      <w:r>
        <w:rPr>
          <w:i/>
          <w:rFonts w:ascii="Comic Sans MS" w:hAnsi="Comic Sans MS"/>
          <w:sz w:val="22"/>
          <w:szCs w:val="22"/>
        </w:rPr>
        <w:t>Fire drills</w:t>
      </w:r>
    </w:p>
    <w:p>
      <w:pPr>
        <w:pStyle w:val="Normal"/>
        <w:spacing w:line="360" w:lineRule="auto"/>
      </w:pPr>
      <w:r>
        <w:rPr>
          <w:rFonts w:ascii="Comic Sans MS" w:hAnsi="Comic Sans MS"/>
          <w:sz w:val="22"/>
          <w:szCs w:val="22"/>
        </w:rPr>
        <w:t>We hold fire drills termly and record the following information about each fire drill in the Fire Safety Log Book:</w:t>
      </w:r>
    </w:p>
    <w:p>
      <w:pPr>
        <w:pStyle w:val="ListParagraph"/>
        <w:numPr>
          <w:ilvl w:val="0"/>
          <w:numId w:val="944384323"/>
        </w:numPr>
        <w:spacing w:line="360" w:lineRule="auto"/>
      </w:pPr>
      <w:r>
        <w:rPr>
          <w:rFonts w:ascii="Comic Sans MS" w:hAnsi="Comic Sans MS"/>
          <w:sz w:val="22"/>
          <w:szCs w:val="22"/>
        </w:rPr>
        <w:t>The date and time of the drill.</w:t>
      </w:r>
    </w:p>
    <w:p>
      <w:pPr>
        <w:pStyle w:val="ListParagraph"/>
        <w:numPr>
          <w:ilvl w:val="0"/>
          <w:numId w:val="944384323"/>
        </w:numPr>
        <w:spacing w:line="360" w:lineRule="auto"/>
      </w:pPr>
      <w:r>
        <w:rPr>
          <w:rFonts w:ascii="Comic Sans MS" w:hAnsi="Comic Sans MS"/>
          <w:sz w:val="22"/>
          <w:szCs w:val="22"/>
        </w:rPr>
        <w:t>Number of adults and children involved.</w:t>
      </w:r>
    </w:p>
    <w:p>
      <w:pPr>
        <w:pStyle w:val="ListParagraph"/>
        <w:numPr>
          <w:ilvl w:val="0"/>
          <w:numId w:val="944384323"/>
        </w:numPr>
        <w:spacing w:line="360" w:lineRule="auto"/>
      </w:pPr>
      <w:r>
        <w:rPr>
          <w:rFonts w:ascii="Comic Sans MS" w:hAnsi="Comic Sans MS"/>
          <w:sz w:val="22"/>
          <w:szCs w:val="22"/>
        </w:rPr>
        <w:t>How long it took to evacuate.</w:t>
      </w:r>
    </w:p>
    <w:p>
      <w:pPr>
        <w:pStyle w:val="ListParagraph"/>
        <w:numPr>
          <w:ilvl w:val="0"/>
          <w:numId w:val="944384323"/>
        </w:numPr>
        <w:spacing w:line="360" w:lineRule="auto"/>
      </w:pPr>
      <w:r>
        <w:rPr>
          <w:rFonts w:ascii="Comic Sans MS" w:hAnsi="Comic Sans MS"/>
          <w:sz w:val="22"/>
          <w:szCs w:val="22"/>
        </w:rPr>
        <w:t>Whether there were any problems that delayed evacuation.</w:t>
      </w:r>
    </w:p>
    <w:p>
      <w:pPr>
        <w:pStyle w:val="ListParagraph"/>
        <w:numPr>
          <w:ilvl w:val="0"/>
          <w:numId w:val="944384323"/>
        </w:numPr>
        <w:spacing w:line="360" w:lineRule="auto"/>
      </w:pPr>
      <w:r>
        <w:rPr>
          <w:rFonts w:ascii="Comic Sans MS" w:hAnsi="Comic Sans MS"/>
          <w:sz w:val="22"/>
          <w:szCs w:val="22"/>
        </w:rPr>
        <w:t>Any further action taken to improve the drill procedure.</w:t>
      </w:r>
    </w:p>
    <w:p>
      <w:pPr>
        <w:pStyle w:val="ListParagraph"/>
        <w:numPr>
          <w:ilvl w:val="0"/>
          <w:numId w:val="944384323"/>
        </w:numPr>
        <w:spacing w:line="360" w:lineRule="auto"/>
      </w:pPr>
      <w:r>
        <w:rPr>
          <w:rFonts w:ascii="Comic Sans MS" w:hAnsi="Comic Sans MS"/>
          <w:sz w:val="22"/>
          <w:szCs w:val="22"/>
        </w:rPr>
        <w:t xml:space="preserve">The fire alarm is tested </w:t>
      </w:r>
      <w:r>
        <w:rPr>
          <w:rFonts w:ascii="Comic Sans MS" w:hAnsi="Comic Sans MS"/>
          <w:sz w:val="22"/>
          <w:szCs w:val="22"/>
        </w:rPr>
        <w:t>regularly</w:t>
      </w:r>
      <w:r>
        <w:rPr>
          <w:rFonts w:ascii="Comic Sans MS" w:hAnsi="Comic Sans MS"/>
          <w:sz w:val="22"/>
          <w:szCs w:val="22"/>
        </w:rPr>
        <w:t xml:space="preserve"> by Parish Council staff.</w:t>
      </w:r>
    </w:p>
    <w:p>
      <w:pPr>
        <w:pStyle w:val="ListParagraph"/>
        <w:numPr>
          <w:ilvl w:val="0"/>
          <w:numId w:val="944384323"/>
        </w:numPr>
        <w:spacing w:line="360" w:lineRule="auto"/>
      </w:pPr>
      <w:r>
        <w:rPr>
          <w:rFonts w:ascii="Comic Sans MS" w:hAnsi="Comic Sans MS"/>
          <w:sz w:val="22"/>
          <w:szCs w:val="22"/>
        </w:rPr>
        <w:t>Fire exits have proper signage</w:t>
      </w:r>
    </w:p>
    <w:p>
      <w:pPr>
        <w:pStyle w:val="Normal"/>
        <w:spacing w:line="360" w:lineRule="auto"/>
        <w:rPr>
          <w:i/>
          <w:rFonts w:ascii="Comic Sans MS" w:hAnsi="Comic Sans MS"/>
          <w:sz w:val="22"/>
          <w:szCs w:val="22"/>
        </w:rPr>
      </w:pPr>
    </w:p>
    <w:p>
      <w:pPr>
        <w:pStyle w:val="Normal"/>
        <w:spacing w:line="360" w:lineRule="auto"/>
        <w:rPr>
          <w:i/>
          <w:rFonts w:ascii="Comic Sans MS" w:hAnsi="Comic Sans MS"/>
          <w:sz w:val="22"/>
          <w:szCs w:val="22"/>
        </w:rPr>
      </w:pPr>
      <w:r>
        <w:rPr>
          <w:i/>
          <w:rFonts w:ascii="Comic Sans MS" w:hAnsi="Comic Sans MS"/>
          <w:sz w:val="22"/>
          <w:szCs w:val="22"/>
        </w:rPr>
        <w:t xml:space="preserve">Emergency evacuation procedure - </w:t>
      </w:r>
      <w:r>
        <w:rPr>
          <w:i/>
          <w:rFonts w:ascii="Comic Sans MS" w:hAnsi="Comic Sans MS"/>
          <w:sz w:val="22"/>
          <w:szCs w:val="22"/>
        </w:rPr>
        <w:t>Action on discovering a fire</w:t>
      </w:r>
    </w:p>
    <w:p>
      <w:pPr>
        <w:pStyle w:val="Normal"/>
        <w:numPr>
          <w:ilvl w:val="0"/>
          <w:numId w:val="1421298144"/>
        </w:numPr>
        <w:spacing w:line="360" w:lineRule="auto"/>
        <w:rPr>
          <w:rFonts w:ascii="Comic Sans MS" w:hAnsi="Comic Sans MS"/>
          <w:sz w:val="22"/>
          <w:szCs w:val="22"/>
        </w:rPr>
      </w:pPr>
      <w:r>
        <w:rPr>
          <w:rFonts w:ascii="Comic Sans MS" w:hAnsi="Comic Sans MS"/>
          <w:sz w:val="22"/>
          <w:szCs w:val="22"/>
        </w:rPr>
        <w:t xml:space="preserve">Shout fire and blow the whistle </w:t>
      </w:r>
      <w:r>
        <w:rPr>
          <w:rFonts w:ascii="Comic Sans MS" w:hAnsi="Comic Sans MS"/>
          <w:sz w:val="22"/>
          <w:szCs w:val="22"/>
        </w:rPr>
        <w:t>-</w:t>
      </w:r>
      <w:r>
        <w:rPr>
          <w:rFonts w:ascii="Comic Sans MS" w:hAnsi="Comic Sans MS"/>
          <w:sz w:val="22"/>
          <w:szCs w:val="22"/>
        </w:rPr>
        <w:t xml:space="preserve">located </w:t>
      </w:r>
      <w:r>
        <w:rPr>
          <w:rFonts w:ascii="Comic Sans MS" w:hAnsi="Comic Sans MS"/>
          <w:sz w:val="22"/>
          <w:szCs w:val="22"/>
        </w:rPr>
        <w:t>with the Manager/person in charge(usually on the desk)</w:t>
      </w:r>
    </w:p>
    <w:p>
      <w:pPr>
        <w:pStyle w:val="Normal"/>
        <w:numPr>
          <w:ilvl w:val="0"/>
          <w:numId w:val="1421298144"/>
        </w:numPr>
        <w:spacing w:line="360" w:lineRule="auto"/>
      </w:pPr>
      <w:r>
        <w:rPr>
          <w:rFonts w:ascii="Comic Sans MS" w:hAnsi="Comic Sans MS"/>
          <w:sz w:val="22"/>
          <w:szCs w:val="22"/>
        </w:rPr>
        <w:t>The fire alarm siren will sound</w:t>
      </w:r>
    </w:p>
    <w:p>
      <w:pPr>
        <w:pStyle w:val="Normal"/>
        <w:numPr>
          <w:ilvl w:val="0"/>
          <w:numId w:val="1421298144"/>
        </w:numPr>
        <w:spacing w:line="360" w:lineRule="auto"/>
      </w:pPr>
      <w:r>
        <w:rPr>
          <w:rFonts w:ascii="Comic Sans MS" w:hAnsi="Comic Sans MS"/>
          <w:sz w:val="22"/>
          <w:szCs w:val="22"/>
        </w:rPr>
        <w:t>Staff to help the children line up quickly at the main door or the back door if access is not possible through the foyer</w:t>
      </w:r>
    </w:p>
    <w:p>
      <w:pPr>
        <w:pStyle w:val="Normal"/>
        <w:numPr>
          <w:ilvl w:val="0"/>
          <w:numId w:val="1421298144"/>
        </w:numPr>
        <w:spacing w:line="360" w:lineRule="auto"/>
      </w:pPr>
      <w:r>
        <w:rPr>
          <w:rFonts w:ascii="Comic Sans MS" w:hAnsi="Comic Sans MS"/>
          <w:sz w:val="22"/>
          <w:szCs w:val="22"/>
        </w:rPr>
        <w:t xml:space="preserve">All to exit quickly and safely across the </w:t>
      </w:r>
      <w:r>
        <w:rPr>
          <w:rFonts w:ascii="Comic Sans MS" w:hAnsi="Comic Sans MS"/>
          <w:sz w:val="22"/>
          <w:szCs w:val="22"/>
        </w:rPr>
        <w:t>field to a safe point on the path by the car park – do not stop to collect personal belongings or to tackle the fire</w:t>
      </w:r>
    </w:p>
    <w:p>
      <w:pPr>
        <w:pStyle w:val="Normal"/>
        <w:numPr>
          <w:ilvl w:val="0"/>
          <w:numId w:val="1421298144"/>
        </w:numPr>
        <w:spacing w:line="360" w:lineRule="auto"/>
      </w:pPr>
      <w:r>
        <w:rPr>
          <w:rFonts w:ascii="Comic Sans MS" w:hAnsi="Comic Sans MS"/>
          <w:sz w:val="22"/>
          <w:szCs w:val="22"/>
        </w:rPr>
        <w:t>The manager is responsible for taking the phone, the register &amp; the children’s information bag</w:t>
      </w:r>
    </w:p>
    <w:p>
      <w:pPr>
        <w:pStyle w:val="Normal"/>
        <w:numPr>
          <w:ilvl w:val="0"/>
          <w:numId w:val="1421298144"/>
        </w:numPr>
        <w:spacing w:line="360" w:lineRule="auto"/>
      </w:pPr>
      <w:r>
        <w:rPr>
          <w:rFonts w:ascii="Comic Sans MS" w:hAnsi="Comic Sans MS"/>
          <w:sz w:val="22"/>
          <w:szCs w:val="22"/>
        </w:rPr>
        <w:t>Staff check the toilets &amp; the garden for children before leaving the building</w:t>
      </w:r>
    </w:p>
    <w:p>
      <w:pPr>
        <w:pStyle w:val="Normal"/>
        <w:numPr>
          <w:ilvl w:val="0"/>
          <w:numId w:val="1421298144"/>
        </w:numPr>
        <w:spacing w:line="360" w:lineRule="auto"/>
      </w:pPr>
      <w:r>
        <w:rPr>
          <w:rFonts w:ascii="Comic Sans MS" w:hAnsi="Comic Sans MS"/>
          <w:sz w:val="22"/>
          <w:szCs w:val="22"/>
        </w:rPr>
        <w:t>The manager will take a register of the children &amp; adults.</w:t>
      </w:r>
    </w:p>
    <w:p>
      <w:pPr>
        <w:pStyle w:val="Normal"/>
        <w:numPr>
          <w:ilvl w:val="0"/>
          <w:numId w:val="1421298144"/>
        </w:numPr>
        <w:spacing w:line="360" w:lineRule="auto"/>
      </w:pPr>
      <w:r>
        <w:rPr>
          <w:rFonts w:ascii="Comic Sans MS" w:hAnsi="Comic Sans MS"/>
          <w:sz w:val="22"/>
          <w:szCs w:val="22"/>
        </w:rPr>
        <w:t>The manager will dial 999 to call the fire brigade &amp; any other necessary emergency services</w:t>
      </w:r>
    </w:p>
    <w:p>
      <w:pPr>
        <w:pStyle w:val="Normal"/>
        <w:numPr>
          <w:ilvl w:val="0"/>
          <w:numId w:val="1421298144"/>
        </w:numPr>
        <w:spacing w:line="360" w:lineRule="auto"/>
      </w:pPr>
      <w:r>
        <w:rPr>
          <w:rFonts w:ascii="Comic Sans MS" w:hAnsi="Comic Sans MS"/>
          <w:sz w:val="22"/>
          <w:szCs w:val="22"/>
        </w:rPr>
        <w:t>Staff will contact parents/carers to arrange collection of the children. A minimum of 2 staff will stay with the children until collected.</w:t>
      </w:r>
    </w:p>
    <w:p>
      <w:pPr>
        <w:pStyle w:val="Normal"/>
        <w:numPr>
          <w:ilvl w:val="0"/>
          <w:numId w:val="1421298144"/>
        </w:numPr>
        <w:spacing w:line="360" w:lineRule="auto"/>
      </w:pPr>
      <w:r>
        <w:rPr>
          <w:rFonts w:ascii="Comic Sans MS" w:hAnsi="Comic Sans MS"/>
          <w:sz w:val="22"/>
          <w:szCs w:val="22"/>
        </w:rPr>
        <w:t>No one will re-enter the building until it is declared safe to do so by the fire officer</w:t>
      </w:r>
    </w:p>
    <w:p>
      <w:pPr>
        <w:pStyle w:val="Normal"/>
        <w:numPr>
          <w:ilvl w:val="0"/>
          <w:numId w:val="1421298144"/>
        </w:numPr>
        <w:spacing w:line="360" w:lineRule="auto"/>
        <w:rPr>
          <w:rFonts w:ascii="Comic Sans MS" w:hAnsi="Comic Sans MS"/>
          <w:sz w:val="22"/>
          <w:szCs w:val="22"/>
        </w:rPr>
      </w:pPr>
      <w:r>
        <w:rPr>
          <w:rFonts w:ascii="Comic Sans MS" w:hAnsi="Comic Sans MS"/>
          <w:sz w:val="22"/>
          <w:szCs w:val="22"/>
        </w:rPr>
        <w:t xml:space="preserve"> Fire exits are clearly labelled</w:t>
      </w:r>
    </w:p>
    <w:p>
      <w:pPr>
        <w:pStyle w:val="Normal"/>
        <w:spacing w:line="360" w:lineRule="auto"/>
        <w:rPr>
          <w:rFonts w:ascii="Comic Sans MS" w:hAnsi="Comic Sans MS"/>
          <w:sz w:val="22"/>
          <w:szCs w:val="22"/>
        </w:rPr>
      </w:pPr>
    </w:p>
    <w:p>
      <w:pPr>
        <w:pStyle w:val="Normal"/>
        <w:spacing w:line="360" w:lineRule="auto"/>
      </w:pPr>
      <w:r>
        <w:rPr>
          <w:i/>
          <w:rFonts w:ascii="Comic Sans MS" w:hAnsi="Comic Sans MS"/>
          <w:sz w:val="22"/>
          <w:szCs w:val="22"/>
        </w:rPr>
        <w:t>Procedure to follow if fire alarm sounding when arriving at Alphabets</w:t>
      </w:r>
    </w:p>
    <w:p>
      <w:pPr>
        <w:pStyle w:val="Normal"/>
        <w:numPr>
          <w:ilvl w:val="0"/>
          <w:numId w:val="537665945"/>
        </w:numPr>
        <w:spacing w:line="360" w:lineRule="auto"/>
      </w:pPr>
      <w:r>
        <w:rPr>
          <w:rFonts w:ascii="Comic Sans MS" w:hAnsi="Comic Sans MS"/>
          <w:sz w:val="22"/>
          <w:szCs w:val="22"/>
        </w:rPr>
        <w:t>Do not enter building</w:t>
      </w:r>
    </w:p>
    <w:p>
      <w:pPr>
        <w:pStyle w:val="Normal"/>
        <w:numPr>
          <w:ilvl w:val="0"/>
          <w:numId w:val="537665945"/>
        </w:numPr>
        <w:spacing w:line="360" w:lineRule="auto"/>
      </w:pPr>
      <w:r>
        <w:rPr>
          <w:rFonts w:ascii="Comic Sans MS" w:hAnsi="Comic Sans MS"/>
          <w:sz w:val="22"/>
          <w:szCs w:val="22"/>
        </w:rPr>
        <w:t>Call fire brigade if any smoke or fire can be seen</w:t>
      </w:r>
    </w:p>
    <w:p>
      <w:pPr>
        <w:pStyle w:val="Normal"/>
        <w:numPr>
          <w:ilvl w:val="0"/>
          <w:numId w:val="537665945"/>
        </w:numPr>
        <w:spacing w:line="360" w:lineRule="auto"/>
      </w:pPr>
      <w:r>
        <w:rPr>
          <w:rFonts w:ascii="Comic Sans MS" w:hAnsi="Comic Sans MS"/>
          <w:sz w:val="22"/>
          <w:szCs w:val="22"/>
        </w:rPr>
        <w:t>Report alarm to Janet, Parish clerk on 07801031538 or Wendy Whitfield, Botley centre manager, on 07770853866</w:t>
      </w:r>
    </w:p>
    <w:p>
      <w:pPr>
        <w:pStyle w:val="Normal"/>
        <w:numPr>
          <w:ilvl w:val="0"/>
          <w:numId w:val="537665945"/>
        </w:numPr>
        <w:spacing w:line="360" w:lineRule="auto"/>
      </w:pPr>
      <w:r>
        <w:rPr>
          <w:rFonts w:ascii="Comic Sans MS" w:hAnsi="Comic Sans MS"/>
          <w:sz w:val="22"/>
          <w:szCs w:val="22"/>
        </w:rPr>
        <w:t>Do not enter until authorised to do so by fire brigade or Parish Council staff.</w:t>
      </w:r>
    </w:p>
    <w:p>
      <w:pPr>
        <w:pStyle w:val="Normal"/>
        <w:numPr>
          <w:ilvl w:val="0"/>
          <w:numId w:val="537665945"/>
        </w:numPr>
        <w:spacing w:line="360" w:lineRule="auto"/>
      </w:pPr>
      <w:r>
        <w:rPr>
          <w:rFonts w:ascii="Comic Sans MS" w:hAnsi="Comic Sans MS"/>
          <w:sz w:val="22"/>
          <w:szCs w:val="22"/>
        </w:rPr>
        <w:t>When children start to arrive, parents must stay with them until it is safe for us to take them</w:t>
      </w:r>
    </w:p>
    <w:p>
      <w:pPr>
        <w:pStyle w:val="Normal"/>
        <w:numPr>
          <w:ilvl w:val="0"/>
          <w:numId w:val="537665945"/>
        </w:numPr>
        <w:spacing w:line="360" w:lineRule="auto"/>
      </w:pPr>
      <w:r>
        <w:rPr>
          <w:rFonts w:ascii="Comic Sans MS" w:hAnsi="Comic Sans MS"/>
          <w:sz w:val="22"/>
          <w:szCs w:val="22"/>
        </w:rPr>
        <w:t>Signing in book and register must be completed before we take charge of a child</w:t>
      </w:r>
    </w:p>
    <w:p>
      <w:pPr>
        <w:pStyle w:val="Normal"/>
        <w:numPr>
          <w:ilvl w:val="0"/>
          <w:numId w:val="537665945"/>
        </w:numPr>
        <w:spacing w:line="360" w:lineRule="auto"/>
      </w:pPr>
      <w:r>
        <w:rPr>
          <w:rFonts w:ascii="Comic Sans MS" w:hAnsi="Comic Sans MS"/>
          <w:sz w:val="22"/>
          <w:szCs w:val="22"/>
        </w:rPr>
        <w:t>Padlock &amp; risk asses</w:t>
      </w:r>
      <w:r>
        <w:rPr>
          <w:rFonts w:ascii="Comic Sans MS" w:hAnsi="Comic Sans MS"/>
          <w:sz w:val="22"/>
          <w:szCs w:val="22"/>
        </w:rPr>
        <w:t xml:space="preserve"> </w:t>
      </w:r>
      <w:r>
        <w:rPr>
          <w:rFonts w:ascii="Comic Sans MS" w:hAnsi="Comic Sans MS"/>
          <w:sz w:val="22"/>
          <w:szCs w:val="22"/>
        </w:rPr>
        <w:t>garden first</w:t>
      </w:r>
      <w:r>
        <w:rPr>
          <w:rFonts w:ascii="Comic Sans MS" w:hAnsi="Comic Sans MS"/>
          <w:sz w:val="22"/>
          <w:szCs w:val="22"/>
        </w:rPr>
        <w:t>,</w:t>
      </w:r>
      <w:r>
        <w:rPr>
          <w:rFonts w:ascii="Comic Sans MS" w:hAnsi="Comic Sans MS"/>
          <w:sz w:val="22"/>
          <w:szCs w:val="22"/>
        </w:rPr>
        <w:t xml:space="preserve"> then take children straight out into the garden</w:t>
      </w:r>
    </w:p>
    <w:p>
      <w:pPr>
        <w:pStyle w:val="Normal"/>
        <w:numPr>
          <w:ilvl w:val="0"/>
          <w:numId w:val="537665945"/>
        </w:numPr>
        <w:spacing w:line="360" w:lineRule="auto"/>
        <w:rPr>
          <w:rFonts w:ascii="Comic Sans MS" w:hAnsi="Comic Sans MS"/>
          <w:sz w:val="22"/>
          <w:szCs w:val="22"/>
        </w:rPr>
      </w:pPr>
      <w:r>
        <w:rPr>
          <w:rFonts w:ascii="Comic Sans MS" w:hAnsi="Comic Sans MS"/>
          <w:sz w:val="22"/>
          <w:szCs w:val="22"/>
        </w:rPr>
        <w:t>Staff to split –care for children outdoors</w:t>
      </w:r>
      <w:r>
        <w:rPr>
          <w:rFonts w:ascii="Comic Sans MS" w:hAnsi="Comic Sans MS"/>
          <w:sz w:val="22"/>
          <w:szCs w:val="22"/>
        </w:rPr>
        <w:t xml:space="preserve"> </w:t>
      </w:r>
      <w:r>
        <w:rPr>
          <w:rFonts w:ascii="Comic Sans MS" w:hAnsi="Comic Sans MS"/>
          <w:sz w:val="22"/>
          <w:szCs w:val="22"/>
        </w:rPr>
        <w:t>(ensure correct ratio</w:t>
      </w:r>
      <w:r>
        <w:rPr>
          <w:rFonts w:ascii="Comic Sans MS" w:hAnsi="Comic Sans MS"/>
          <w:sz w:val="22"/>
          <w:szCs w:val="22"/>
        </w:rPr>
        <w:t>) &amp; set up hall</w:t>
      </w:r>
    </w:p>
    <w:p>
      <w:pPr>
        <w:pStyle w:val="Normal"/>
        <w:numPr>
          <w:ilvl w:val="0"/>
          <w:numId w:val="537665945"/>
        </w:numPr>
        <w:spacing w:line="360" w:lineRule="auto"/>
      </w:pPr>
      <w:r>
        <w:rPr>
          <w:rFonts w:ascii="Comic Sans MS" w:hAnsi="Comic Sans MS"/>
          <w:sz w:val="22"/>
          <w:szCs w:val="22"/>
        </w:rPr>
        <w:t>Once all large equipment has been moved into place &amp; indoor risk assessment has been done, children can come indoors</w:t>
      </w:r>
    </w:p>
    <w:p>
      <w:pPr>
        <w:pStyle w:val="Normal"/>
        <w:numPr>
          <w:ilvl w:val="0"/>
          <w:numId w:val="537665945"/>
        </w:numPr>
        <w:spacing w:line="360" w:lineRule="auto"/>
      </w:pPr>
      <w:r>
        <w:rPr>
          <w:rFonts w:ascii="Comic Sans MS" w:hAnsi="Comic Sans MS"/>
          <w:sz w:val="22"/>
          <w:szCs w:val="22"/>
        </w:rPr>
        <w:t>Setup indoor areas with the childre</w:t>
      </w:r>
      <w:r>
        <w:rPr>
          <w:rFonts w:ascii="Comic Sans MS" w:hAnsi="Comic Sans MS"/>
          <w:sz w:val="22"/>
          <w:szCs w:val="22"/>
        </w:rPr>
        <w:t>n</w:t>
      </w:r>
      <w:r>
        <w:rPr>
          <w:rFonts w:ascii="Comic Sans MS" w:hAnsi="Comic Sans MS"/>
          <w:sz w:val="22"/>
          <w:szCs w:val="22"/>
        </w:rPr>
        <w:t xml:space="preserve"> helping</w:t>
      </w:r>
    </w:p>
    <w:p>
      <w:pPr>
        <w:pStyle w:val="Normal"/>
        <w:numPr>
          <w:ilvl w:val="0"/>
          <w:numId w:val="537665945"/>
        </w:numPr>
        <w:spacing w:line="360" w:lineRule="auto"/>
      </w:pPr>
      <w:r>
        <w:rPr>
          <w:rFonts w:ascii="Comic Sans MS" w:hAnsi="Comic Sans MS"/>
          <w:sz w:val="22"/>
          <w:szCs w:val="22"/>
        </w:rPr>
        <w:t>Evaluate incident &amp; update parents/carers</w:t>
      </w:r>
    </w:p>
    <w:p>
      <w:pPr>
        <w:pStyle w:val="Normal"/>
        <w:spacing w:line="360" w:lineRule="auto"/>
        <w:rPr>
          <w:rFonts w:ascii="Comic Sans MS" w:hAnsi="Comic Sans MS"/>
          <w:sz w:val="22"/>
          <w:szCs w:val="22"/>
        </w:rPr>
      </w:pPr>
    </w:p>
    <w:p>
      <w:pPr>
        <w:pStyle w:val="Normal"/>
        <w:spacing w:line="360" w:lineRule="auto"/>
      </w:pPr>
      <w:r>
        <w:rPr>
          <w:rFonts w:ascii="Comic Sans MS" w:hAnsi="Comic Sans MS"/>
          <w:sz w:val="22"/>
          <w:szCs w:val="22"/>
        </w:rPr>
        <w:t>Our address – Scout Headquarters, Recreation Ground, Botley, SO30 2</w:t>
      </w:r>
      <w:r>
        <w:rPr>
          <w:rFonts w:ascii="Comic Sans MS" w:hAnsi="Comic Sans MS"/>
          <w:sz w:val="22"/>
          <w:szCs w:val="22"/>
        </w:rPr>
        <w:t>E</w:t>
      </w:r>
      <w:r>
        <w:rPr>
          <w:rFonts w:ascii="Comic Sans MS" w:hAnsi="Comic Sans MS"/>
          <w:sz w:val="22"/>
          <w:szCs w:val="22"/>
        </w:rPr>
        <w:t>S</w:t>
      </w:r>
    </w:p>
    <w:p>
      <w:pPr>
        <w:pStyle w:val="Normal"/>
        <w:spacing w:line="360" w:lineRule="auto"/>
        <w:rPr>
          <w:rFonts w:ascii="Comic Sans MS" w:hAnsi="Comic Sans MS"/>
          <w:sz w:val="22"/>
          <w:szCs w:val="22"/>
        </w:rPr>
      </w:pPr>
      <w:r>
        <w:rPr>
          <w:rFonts w:ascii="Comic Sans MS" w:hAnsi="Comic Sans MS"/>
          <w:sz w:val="22"/>
          <w:szCs w:val="22"/>
        </w:rPr>
        <w:t>Telephone no. – 07867 542988</w:t>
      </w:r>
      <w:r>
        <w:rPr>
          <w:rFonts w:ascii="Comic Sans MS" w:hAnsi="Comic Sans MS"/>
          <w:sz w:val="22"/>
          <w:szCs w:val="22"/>
        </w:rPr>
        <w:t xml:space="preserve"> </w:t>
      </w:r>
    </w:p>
    <w:p>
      <w:pPr>
        <w:pStyle w:val="Normal"/>
        <w:spacing w:line="360" w:lineRule="auto"/>
        <w:rPr>
          <w:rFonts w:ascii="Comic Sans MS" w:hAnsi="Comic Sans MS"/>
          <w:sz w:val="22"/>
          <w:szCs w:val="22"/>
        </w:rPr>
      </w:pPr>
    </w:p>
    <w:p>
      <w:pPr>
        <w:pStyle w:val="Normal"/>
        <w:spacing w:line="360" w:lineRule="auto"/>
      </w:pPr>
      <w:r>
        <w:rPr>
          <w:rFonts w:ascii="Comic Sans MS" w:hAnsi="Comic Sans MS"/>
          <w:sz w:val="22"/>
          <w:szCs w:val="22"/>
        </w:rPr>
        <w:t xml:space="preserve">This policy was adopted at a meeting of Alphabets Pre-school management committee </w:t>
      </w:r>
    </w:p>
    <w:p>
      <w:pPr>
        <w:pStyle w:val="Normal"/>
        <w:spacing w:line="360" w:lineRule="auto"/>
      </w:pPr>
      <w:r>
        <w:rPr>
          <w:rFonts w:ascii="Comic Sans MS" w:hAnsi="Comic Sans MS"/>
          <w:sz w:val="22"/>
          <w:szCs w:val="22"/>
        </w:rPr>
        <w:t>Held on _____________________________________ (date)</w:t>
      </w:r>
    </w:p>
    <w:p>
      <w:pPr>
        <w:pStyle w:val="Normal"/>
        <w:spacing w:line="360" w:lineRule="auto"/>
      </w:pPr>
      <w:r>
        <w:rPr>
          <w:rFonts w:ascii="Comic Sans MS" w:hAnsi="Comic Sans MS"/>
          <w:sz w:val="22"/>
          <w:szCs w:val="22"/>
        </w:rPr>
        <w:t>Date to be reviewed ____________________________ (date)</w:t>
      </w:r>
    </w:p>
    <w:p>
      <w:pPr>
        <w:pStyle w:val="Normal"/>
        <w:spacing w:line="360" w:lineRule="auto"/>
      </w:pPr>
      <w:r>
        <w:rPr>
          <w:rFonts w:ascii="Comic Sans MS" w:hAnsi="Comic Sans MS"/>
          <w:sz w:val="22"/>
          <w:szCs w:val="22"/>
        </w:rPr>
        <w:t>Signed on beha</w:t>
      </w:r>
      <w:r>
        <w:rPr>
          <w:rFonts w:ascii="Comic Sans MS" w:hAnsi="Comic Sans MS"/>
          <w:sz w:val="22"/>
          <w:szCs w:val="22"/>
        </w:rPr>
        <w:t>lf of the management committee  __________________________________</w:t>
      </w:r>
    </w:p>
    <w:p>
      <w:pPr>
        <w:pStyle w:val="Normal"/>
        <w:spacing w:line="360" w:lineRule="auto"/>
      </w:pPr>
      <w:r>
        <w:rPr>
          <w:rFonts w:ascii="Comic Sans MS" w:hAnsi="Comic Sans MS"/>
          <w:sz w:val="22"/>
          <w:szCs w:val="22"/>
        </w:rPr>
        <w:t>Name of signatory ________________________________________________________</w:t>
      </w:r>
    </w:p>
    <w:p>
      <w:pPr>
        <w:pStyle w:val="Normal"/>
        <w:spacing w:line="360" w:lineRule="auto"/>
        <w:rPr>
          <w:rFonts w:ascii="Comic Sans MS" w:hAnsi="Comic Sans MS"/>
        </w:rPr>
      </w:pPr>
      <w:r>
        <w:rPr>
          <w:rFonts w:ascii="Comic Sans MS" w:hAnsi="Comic Sans MS"/>
          <w:sz w:val="22"/>
          <w:szCs w:val="22"/>
        </w:rPr>
        <w:t>(Chair of committee)</w:t>
      </w:r>
      <w:r>
        <w:rPr>
          <w:rFonts w:ascii="Comic Sans MS" w:hAnsi="Comic Sans MS"/>
        </w:rPr>
        <w:t xml:space="preserve">   </w:t>
      </w:r>
    </w:p>
    <w:sectPr>
      <w:headerReference r:id="rId8" w:type="first"/>
      <w:pgSz w:w="11907" w:h="16839"/>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libri"/>
  <w:font w:name="Tahoma"/>
  <w:font w:name="Wingdings"/>
  <w:font w:name="Courier New"/>
  <w:font w:name="Arial-BoldMT"/>
  <w:font w:name="Cambria Math"/>
  <w:font w:name="Cambria"/>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1"/>
        <w:bottom w:val="single" w:sz="4" w:color="FF00FF" w:space="1"/>
        <w:left w:val="single" w:sz="4" w:color="FF00FF" w:space="4"/>
        <w:right w:val="single" w:sz="4" w:color="FF00FF" w:space="4"/>
      </w:pBdr>
      <w:pStyle w:val="Normal"/>
      <w:spacing w:before="120" w:after="120"/>
      <w:rPr>
        <w:rFonts w:ascii="Arial" w:hAnsi="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911383">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3240870">
    <w:multiLevelType w:val="singleLevel"/>
    <w:lvl w:ilvl="0">
      <w:numFmt w:val="bullet"/>
      <w:lvlText w:val=""/>
      <w:start w:val="0"/>
      <w:lvlJc w:val="left"/>
      <w:pPr>
        <w:ind w:left="360"/>
        <w:ind w:hanging="360"/>
      </w:pPr>
      <w:rPr>
        <w:rFonts w:ascii="Symbol" w:hAnsi="Symbol"/>
      </w:rPr>
    </w:lvl>
  </w:abstractNum>
  <w:abstractNum w:abstractNumId="6326273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117227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1379592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2693502">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58933254">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3037958">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217055451">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26175762">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327097192">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3487199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366179147">
    <w:multiLevelType w:val="singleLevel"/>
    <w:lvl w:ilvl="0">
      <w:numFmt w:val="bullet"/>
      <w:lvlText w:val=""/>
      <w:start w:val="0"/>
      <w:lvlJc w:val="left"/>
      <w:pPr>
        <w:ind w:left="360"/>
        <w:ind w:hanging="360"/>
      </w:pPr>
      <w:rPr>
        <w:rFonts w:ascii="Symbol" w:hAnsi="Symbol"/>
      </w:rPr>
    </w:lvl>
  </w:abstractNum>
  <w:abstractNum w:abstractNumId="484012583">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537665945">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52010011">
    <w:multiLevelType w:val="singleLevel"/>
    <w:lvl w:ilvl="0">
      <w:numFmt w:val="bullet"/>
      <w:lvlText w:val=""/>
      <w:start w:val="0"/>
      <w:lvlJc w:val="left"/>
      <w:pPr>
        <w:ind w:left="360"/>
        <w:ind w:hanging="360"/>
      </w:pPr>
      <w:rPr>
        <w:rFonts w:ascii="Symbol" w:hAnsi="Symbol"/>
      </w:rPr>
    </w:lvl>
  </w:abstractNum>
  <w:abstractNum w:abstractNumId="612901070">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0329119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16704258">
    <w:multiLevelType w:val="hybridMultilevel"/>
    <w:lvl w:ilvl="0">
      <w:numFmt w:val="decimal"/>
      <w:lvlText w:val="%1."/>
      <w:start w:val="1"/>
      <w:lvlJc w:val="left"/>
      <w:pPr>
        <w:ind w:left="720"/>
        <w:ind w:hanging="360"/>
      </w:pPr>
      <w:rPr>
        <w:b/>
        <w:color w:val="7030A0"/>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49154362">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25263090">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944384323">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0427966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56940097">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260986651">
    <w:multiLevelType w:val="hybridMultilevel"/>
    <w:lvl w:ilvl="0">
      <w:numFmt w:val="bullet"/>
      <w:lvlText w:val=""/>
      <w:start w:val="0"/>
      <w:lvlJc w:val="left"/>
      <w:pPr>
        <w:ind w:left="-1800"/>
        <w:ind w:hanging="360"/>
      </w:pPr>
      <w:rPr>
        <w:color w:val="9BBB59"/>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360"/>
        <w:ind w:hanging="360"/>
      </w:pPr>
      <w:rPr>
        <w:rFonts w:ascii="Wingdings" w:hAnsi="Wingdings"/>
      </w:rPr>
    </w:lvl>
    <w:lvl w:ilvl="3">
      <w:numFmt w:val="bullet"/>
      <w:lvlText w:val=""/>
      <w:start w:val="0"/>
      <w:lvlJc w:val="left"/>
      <w:pPr>
        <w:ind w:left="360"/>
        <w:ind w:hanging="360"/>
      </w:pPr>
      <w:rPr>
        <w:rFonts w:ascii="Symbol" w:hAnsi="Symbol"/>
      </w:rPr>
    </w:lvl>
    <w:lvl w:ilvl="4">
      <w:numFmt w:val="bullet"/>
      <w:lvlText w:val="o"/>
      <w:start w:val="0"/>
      <w:lvlJc w:val="left"/>
      <w:pPr>
        <w:ind w:left="1080"/>
        <w:ind w:hanging="360"/>
      </w:pPr>
      <w:rPr>
        <w:rFonts w:ascii="Courier New" w:hAnsi="Courier New"/>
      </w:rPr>
    </w:lvl>
    <w:lvl w:ilvl="5">
      <w:numFmt w:val="bullet"/>
      <w:lvlText w:val=""/>
      <w:start w:val="0"/>
      <w:lvlJc w:val="left"/>
      <w:pPr>
        <w:ind w:left="1800"/>
        <w:ind w:hanging="360"/>
      </w:pPr>
      <w:rPr>
        <w:rFonts w:ascii="Wingdings" w:hAnsi="Wingdings"/>
      </w:rPr>
    </w:lvl>
    <w:lvl w:ilvl="6">
      <w:numFmt w:val="bullet"/>
      <w:lvlText w:val=""/>
      <w:start w:val="0"/>
      <w:lvlJc w:val="left"/>
      <w:pPr>
        <w:ind w:left="2520"/>
        <w:ind w:hanging="360"/>
      </w:pPr>
      <w:rPr>
        <w:rFonts w:ascii="Symbol" w:hAnsi="Symbol"/>
      </w:rPr>
    </w:lvl>
    <w:lvl w:ilvl="7">
      <w:numFmt w:val="bullet"/>
      <w:lvlText w:val="o"/>
      <w:start w:val="0"/>
      <w:lvlJc w:val="left"/>
      <w:pPr>
        <w:ind w:left="3240"/>
        <w:ind w:hanging="360"/>
      </w:pPr>
      <w:rPr>
        <w:rFonts w:ascii="Courier New" w:hAnsi="Courier New"/>
      </w:rPr>
    </w:lvl>
    <w:lvl w:ilvl="8">
      <w:numFmt w:val="bullet"/>
      <w:lvlText w:val=""/>
      <w:start w:val="0"/>
      <w:lvlJc w:val="left"/>
      <w:pPr>
        <w:ind w:left="3960"/>
        <w:ind w:hanging="360"/>
      </w:pPr>
      <w:rPr>
        <w:rFonts w:ascii="Wingdings" w:hAnsi="Wingdings"/>
      </w:rPr>
    </w:lvl>
  </w:abstractNum>
  <w:abstractNum w:abstractNumId="129991862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17955866">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30139451">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32174048">
    <w:multiLevelType w:val="hybridMultilevel"/>
    <w:lvl w:ilvl="0">
      <w:numFmt w:val="bullet"/>
      <w:lvlText w:val=""/>
      <w:start w:val="0"/>
      <w:lvlJc w:val="left"/>
      <w:pPr>
        <w:ind w:left="360"/>
        <w:ind w:hanging="360"/>
      </w:pPr>
      <w:rPr>
        <w:color w:val="9BBB59"/>
        <w:rFonts w:ascii="Wingdings" w:hAnsi="Wingdings"/>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62048053">
    <w:multiLevelType w:val="hybridMultilevel"/>
    <w:lvl w:ilvl="0">
      <w:numFmt w:val="bullet"/>
      <w:lvlText w:val=""/>
      <w:start w:val="0"/>
      <w:lvlJc w:val="left"/>
      <w:pPr>
        <w:ind w:left="-180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360"/>
        <w:ind w:hanging="360"/>
      </w:pPr>
      <w:rPr>
        <w:rFonts w:ascii="Wingdings" w:hAnsi="Wingdings"/>
      </w:rPr>
    </w:lvl>
    <w:lvl w:ilvl="3">
      <w:numFmt w:val="bullet"/>
      <w:lvlText w:val=""/>
      <w:start w:val="0"/>
      <w:lvlJc w:val="left"/>
      <w:pPr>
        <w:ind w:left="360"/>
        <w:ind w:hanging="360"/>
      </w:pPr>
      <w:rPr>
        <w:rFonts w:ascii="Symbol" w:hAnsi="Symbol"/>
      </w:rPr>
    </w:lvl>
    <w:lvl w:ilvl="4">
      <w:numFmt w:val="bullet"/>
      <w:lvlText w:val="o"/>
      <w:start w:val="0"/>
      <w:lvlJc w:val="left"/>
      <w:pPr>
        <w:ind w:left="1080"/>
        <w:ind w:hanging="360"/>
      </w:pPr>
      <w:rPr>
        <w:rFonts w:ascii="Courier New" w:hAnsi="Courier New"/>
      </w:rPr>
    </w:lvl>
    <w:lvl w:ilvl="5">
      <w:numFmt w:val="bullet"/>
      <w:lvlText w:val=""/>
      <w:start w:val="0"/>
      <w:lvlJc w:val="left"/>
      <w:pPr>
        <w:ind w:left="1800"/>
        <w:ind w:hanging="360"/>
      </w:pPr>
      <w:rPr>
        <w:rFonts w:ascii="Wingdings" w:hAnsi="Wingdings"/>
      </w:rPr>
    </w:lvl>
    <w:lvl w:ilvl="6">
      <w:numFmt w:val="bullet"/>
      <w:lvlText w:val=""/>
      <w:start w:val="0"/>
      <w:lvlJc w:val="left"/>
      <w:pPr>
        <w:ind w:left="2520"/>
        <w:ind w:hanging="360"/>
      </w:pPr>
      <w:rPr>
        <w:rFonts w:ascii="Symbol" w:hAnsi="Symbol"/>
      </w:rPr>
    </w:lvl>
    <w:lvl w:ilvl="7">
      <w:numFmt w:val="bullet"/>
      <w:lvlText w:val="o"/>
      <w:start w:val="0"/>
      <w:lvlJc w:val="left"/>
      <w:pPr>
        <w:ind w:left="3240"/>
        <w:ind w:hanging="360"/>
      </w:pPr>
      <w:rPr>
        <w:rFonts w:ascii="Courier New" w:hAnsi="Courier New"/>
      </w:rPr>
    </w:lvl>
    <w:lvl w:ilvl="8">
      <w:numFmt w:val="bullet"/>
      <w:lvlText w:val=""/>
      <w:start w:val="0"/>
      <w:lvlJc w:val="left"/>
      <w:pPr>
        <w:ind w:left="3960"/>
        <w:ind w:hanging="360"/>
      </w:pPr>
      <w:rPr>
        <w:rFonts w:ascii="Wingdings" w:hAnsi="Wingdings"/>
      </w:rPr>
    </w:lvl>
  </w:abstractNum>
  <w:abstractNum w:abstractNumId="14062954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407338409">
    <w:multiLevelType w:val="hybridMultilevel"/>
    <w:lvl w:ilvl="0">
      <w:numFmt w:val="bullet"/>
      <w:lvlText w:val="-"/>
      <w:start w:val="0"/>
      <w:lvlJc w:val="left"/>
      <w:pPr>
        <w:ind w:left="720"/>
        <w:ind w:hanging="360"/>
      </w:pPr>
      <w:rPr>
        <w:b/>
        <w:color w:val="00000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21298144">
    <w:multiLevelType w:val="hybridMultilevel"/>
    <w:lvl w:ilvl="0">
      <w:numFmt w:val="bullet"/>
      <w:lvlText w:val="-"/>
      <w:start w:val="0"/>
      <w:lvlJc w:val="left"/>
      <w:pPr>
        <w:ind w:left="720"/>
        <w:ind w:hanging="360"/>
      </w:pPr>
      <w:rPr>
        <w:b/>
        <w:color w:val="7030A0"/>
        <w:rFonts w:ascii="Arial-BoldMT" w:hAnsi="Arial-BoldMT"/>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48308375">
    <w:multiLevelType w:val="hybridMultilevel"/>
    <w:lvl w:ilvl="0">
      <w:numFmt w:val="bullet"/>
      <w:lvlText w:val=""/>
      <w:start w:val="0"/>
      <w:lvlJc w:val="left"/>
      <w:pPr>
        <w:ind w:left="720"/>
        <w:ind w:hanging="360"/>
      </w:pPr>
      <w:rPr>
        <w:color w:val="9BBB59"/>
        <w:rFonts w:ascii="Wingdings" w:hAnsi="Wingdings"/>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579513948">
    <w:multiLevelType w:val="singleLevel"/>
    <w:lvl w:ilvl="0">
      <w:numFmt w:val="bullet"/>
      <w:lvlText w:val=""/>
      <w:start w:val="0"/>
      <w:lvlJc w:val="left"/>
      <w:pPr>
        <w:ind w:left="360"/>
        <w:ind w:hanging="360"/>
      </w:pPr>
      <w:rPr>
        <w:rFonts w:ascii="Symbol" w:hAnsi="Symbol"/>
      </w:rPr>
    </w:lvl>
  </w:abstractNum>
  <w:abstractNum w:abstractNumId="1626351965">
    <w:multiLevelType w:val="hybridMultilevel"/>
    <w:lvl w:ilvl="0">
      <w:numFmt w:val="bullet"/>
      <w:lvlText w:val=""/>
      <w:start w:val="0"/>
      <w:lvlJc w:val="left"/>
      <w:pPr>
        <w:ind w:left="360"/>
        <w:ind w:hanging="360"/>
      </w:pPr>
      <w:rPr>
        <w:b/>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72054682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752123439">
    <w:multiLevelType w:val="hybridMultilevel"/>
    <w:lvl w:ilvl="0">
      <w:numFmt w:val="bullet"/>
      <w:lvlText w:val=""/>
      <w:start w:val="0"/>
      <w:lvlJc w:val="left"/>
      <w:pPr>
        <w:ind w:left="360"/>
        <w:ind w:hanging="360"/>
      </w:pPr>
      <w:rPr>
        <w:color w:val="948A54"/>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03502670">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92048387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94218097">
    <w:multiLevelType w:val="hybridMultilevel"/>
    <w:lvl w:ilvl="0">
      <w:numFmt w:val="bullet"/>
      <w:lvlText w:val="-"/>
      <w:start w:val="0"/>
      <w:lvlJc w:val="left"/>
      <w:pPr>
        <w:ind w:left="720"/>
        <w:ind w:hanging="360"/>
      </w:pPr>
      <w:rPr>
        <w:rFonts w:ascii="Times New Roman" w:hAnsi="Times New Roman"/>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142571857">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25911383">
    <w:abstractNumId w:val="25911383"/>
  </w:num>
  <w:num w:numId="33240870">
    <w:abstractNumId w:val="33240870"/>
  </w:num>
  <w:num w:numId="63262730">
    <w:abstractNumId w:val="63262730"/>
  </w:num>
  <w:num w:numId="111172279">
    <w:abstractNumId w:val="111172279"/>
  </w:num>
  <w:num w:numId="113795925">
    <w:abstractNumId w:val="113795925"/>
  </w:num>
  <w:num w:numId="122693502">
    <w:abstractNumId w:val="122693502"/>
  </w:num>
  <w:num w:numId="158933254">
    <w:abstractNumId w:val="158933254"/>
  </w:num>
  <w:num w:numId="173037958">
    <w:abstractNumId w:val="173037958"/>
  </w:num>
  <w:num w:numId="217055451">
    <w:abstractNumId w:val="217055451"/>
  </w:num>
  <w:num w:numId="326175762">
    <w:abstractNumId w:val="326175762"/>
  </w:num>
  <w:num w:numId="327097192">
    <w:abstractNumId w:val="327097192"/>
  </w:num>
  <w:num w:numId="348719907">
    <w:abstractNumId w:val="348719907"/>
  </w:num>
  <w:num w:numId="366179147">
    <w:abstractNumId w:val="366179147"/>
  </w:num>
  <w:num w:numId="484012583">
    <w:abstractNumId w:val="484012583"/>
  </w:num>
  <w:num w:numId="537665945">
    <w:abstractNumId w:val="537665945"/>
  </w:num>
  <w:num w:numId="552010011">
    <w:abstractNumId w:val="552010011"/>
  </w:num>
  <w:num w:numId="612901070">
    <w:abstractNumId w:val="612901070"/>
  </w:num>
  <w:num w:numId="703291195">
    <w:abstractNumId w:val="703291195"/>
  </w:num>
  <w:num w:numId="716704258">
    <w:abstractNumId w:val="716704258"/>
  </w:num>
  <w:num w:numId="749154362">
    <w:abstractNumId w:val="749154362"/>
  </w:num>
  <w:num w:numId="925263090">
    <w:abstractNumId w:val="925263090"/>
  </w:num>
  <w:num w:numId="944384323">
    <w:abstractNumId w:val="944384323"/>
  </w:num>
  <w:num w:numId="1004279668">
    <w:abstractNumId w:val="1004279668"/>
  </w:num>
  <w:num w:numId="1256940097">
    <w:abstractNumId w:val="1256940097"/>
  </w:num>
  <w:num w:numId="1260986651">
    <w:abstractNumId w:val="1260986651"/>
  </w:num>
  <w:num w:numId="1299918620">
    <w:abstractNumId w:val="1299918620"/>
  </w:num>
  <w:num w:numId="1317955866">
    <w:abstractNumId w:val="1317955866"/>
  </w:num>
  <w:num w:numId="1330139451">
    <w:abstractNumId w:val="1330139451"/>
  </w:num>
  <w:num w:numId="1332174048">
    <w:abstractNumId w:val="1332174048"/>
  </w:num>
  <w:num w:numId="1362048053">
    <w:abstractNumId w:val="1362048053"/>
  </w:num>
  <w:num w:numId="1406295407">
    <w:abstractNumId w:val="1406295407"/>
  </w:num>
  <w:num w:numId="1407338409">
    <w:abstractNumId w:val="1407338409"/>
  </w:num>
  <w:num w:numId="1421298144">
    <w:abstractNumId w:val="1421298144"/>
  </w:num>
  <w:num w:numId="1448308375">
    <w:abstractNumId w:val="1448308375"/>
  </w:num>
  <w:num w:numId="1579513948">
    <w:abstractNumId w:val="1579513948"/>
  </w:num>
  <w:num w:numId="1626351965">
    <w:abstractNumId w:val="1626351965"/>
  </w:num>
  <w:num w:numId="1720546829">
    <w:abstractNumId w:val="1720546829"/>
  </w:num>
  <w:num w:numId="1752123439">
    <w:abstractNumId w:val="1752123439"/>
  </w:num>
  <w:num w:numId="1803502670">
    <w:abstractNumId w:val="1803502670"/>
  </w:num>
  <w:num w:numId="1920483879">
    <w:abstractNumId w:val="1920483879"/>
  </w:num>
  <w:num w:numId="1994218097">
    <w:abstractNumId w:val="1994218097"/>
  </w:num>
  <w:num w:numId="2142571857">
    <w:abstractNumId w:val="214257185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Times New Roman" w:hAnsi="Times New Roman"/>
      <w:sz w:val="24"/>
      <w:szCs w:val="24"/>
    </w:rPr>
  </w:style>
  <w:style w:type="paragraph" w:styleId="Heading1">
    <w:name w:val="Heading 1"/>
    <w:qFormat/>
    <w:basedOn w:val="Normal"/>
    <w:pPr>
      <w:spacing w:before="120" w:after="120"/>
    </w:pPr>
    <w:rPr>
      <w:b/>
      <w:rFonts w:ascii="Arial" w:hAnsi="Arial"/>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24"/>
      <w:szCs w:val="24"/>
    </w:rPr>
  </w:style>
  <w:style w:type="paragraph" w:styleId="ListParagraph">
    <w:name w:val="List Paragraph"/>
    <w:qFormat/>
    <w:basedOn w:val="Normal"/>
    <w:pPr>
      <w:ind w:left="720"/>
      <w:contextualSpacing/>
    </w:pPr>
  </w:style>
  <w:style w:type="character" w:styleId="Strong">
    <w:name w:val="Strong"/>
    <w:qFormat/>
    <w:rPr>
      <w:b/>
    </w:rPr>
  </w:style>
  <w:style w:type="character" w:styleId="Hyperlink">
    <w:name w:val="Hyperlink"/>
    <w:qFormat/>
    <w:rPr>
      <w:u w:val="single"/>
      <w:color w:val="0000FF"/>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Header">
    <w:name w:val="Header"/>
    <w:qFormat/>
    <w:basedOn w:val="Normal"/>
    <w:pPr/>
  </w:style>
  <w:style w:type="character" w:styleId="HeaderChar">
    <w:name w:val="Header Char"/>
    <w:qFormat/>
    <w:rPr>
      <w:rFonts w:ascii="Times New Roman" w:hAnsi="Times New Roman"/>
      <w:sz w:val="24"/>
      <w:szCs w:val="24"/>
    </w:rPr>
  </w:style>
  <w:style w:type="paragraph" w:styleId="Footer">
    <w:name w:val="Footer"/>
    <w:qFormat/>
    <w:basedOn w:val="Normal"/>
    <w:pPr/>
  </w:style>
  <w:style w:type="character" w:styleId="FooterChar">
    <w:name w:val="Footer Char"/>
    <w:qFormat/>
    <w:rPr>
      <w:rFonts w:ascii="Times New Roman" w:hAnsi="Times New Roman"/>
      <w:sz w:val="24"/>
      <w:szCs w:val="24"/>
    </w:rPr>
  </w:style>
  <w:style w:type="character" w:styleId="FollowedHyperlink">
    <w:name w:val="FollowedHyperlink"/>
    <w:qFormat/>
    <w:rPr>
      <w:u w:val="single"/>
      <w:color w:val="800080"/>
    </w:rPr>
  </w:style>
  <w:style w:type="paragraph" w:styleId="Revision">
    <w:name w:val="Revision"/>
    <w:qFormat/>
    <w:pPr/>
    <w:rPr>
      <w:rFonts w:ascii="Times New Roman" w:hAnsi="Times New Roman"/>
      <w:sz w:val="24"/>
      <w:szCs w:val="24"/>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rPr>
      <w:rFonts w:ascii="Times New Roman" w:hAnsi="Times New Roman"/>
    </w:rPr>
  </w:style>
  <w:style w:type="paragraph" w:styleId="CommentSubject">
    <w:name w:val="Comment Subject"/>
    <w:qFormat/>
    <w:basedOn w:val="CommentText"/>
    <w:pPr/>
    <w:rPr>
      <w:b/>
    </w:rPr>
  </w:style>
  <w:style w:type="character" w:styleId="CommentSubjectChar">
    <w:name w:val="Comment Subject Char"/>
    <w:qFormat/>
    <w:rPr>
      <w:b/>
      <w:rFonts w:ascii="Times New Roman" w:hAnsi="Times New Roman"/>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